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5"/>
        <w:gridCol w:w="2259"/>
        <w:gridCol w:w="3037"/>
        <w:gridCol w:w="3733"/>
      </w:tblGrid>
      <w:tr w:rsidR="00996C36" w:rsidTr="00661733">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996C36" w:rsidRDefault="004071CD">
            <w:pPr>
              <w:spacing w:after="0" w:line="240" w:lineRule="auto"/>
              <w:rPr>
                <w:rFonts w:cs="Calibri"/>
                <w:b/>
              </w:rPr>
            </w:pPr>
            <w:proofErr w:type="spellStart"/>
            <w:r>
              <w:rPr>
                <w:rFonts w:cs="Calibri"/>
                <w:b/>
              </w:rPr>
              <w:t>Family</w:t>
            </w:r>
            <w:proofErr w:type="spellEnd"/>
            <w:r>
              <w:rPr>
                <w:rFonts w:cs="Calibri"/>
                <w:b/>
              </w:rPr>
              <w:t xml:space="preserve"> </w:t>
            </w:r>
            <w:proofErr w:type="spellStart"/>
            <w:r>
              <w:rPr>
                <w:rFonts w:cs="Calibri"/>
                <w:b/>
              </w:rPr>
              <w:t>unity</w:t>
            </w:r>
            <w:proofErr w:type="spellEnd"/>
            <w:r>
              <w:rPr>
                <w:rFonts w:cs="Calibri"/>
                <w:b/>
              </w:rPr>
              <w:t xml:space="preserve"> / </w:t>
            </w:r>
            <w:proofErr w:type="spellStart"/>
            <w:r>
              <w:rPr>
                <w:rFonts w:cs="Calibri"/>
                <w:b/>
              </w:rPr>
              <w:t>family</w:t>
            </w:r>
            <w:proofErr w:type="spellEnd"/>
            <w:r>
              <w:rPr>
                <w:rFonts w:cs="Calibri"/>
                <w:b/>
              </w:rPr>
              <w:t xml:space="preserve"> </w:t>
            </w:r>
            <w:proofErr w:type="spellStart"/>
            <w:r>
              <w:rPr>
                <w:rFonts w:cs="Calibri"/>
                <w:b/>
              </w:rPr>
              <w:t>definition</w:t>
            </w:r>
            <w:proofErr w:type="spellEnd"/>
          </w:p>
        </w:tc>
      </w:tr>
      <w:tr w:rsidR="00996C36" w:rsidTr="00661733">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661733">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4071CD">
            <w:pPr>
              <w:spacing w:after="0" w:line="240" w:lineRule="auto"/>
              <w:rPr>
                <w:rFonts w:cs="Calibri"/>
                <w:b/>
                <w:lang w:val="en-US"/>
              </w:rPr>
            </w:pPr>
            <w:r>
              <w:rPr>
                <w:rFonts w:cs="Calibri"/>
                <w:b/>
                <w:lang w:val="en-US"/>
              </w:rPr>
              <w:t>Poland</w:t>
            </w:r>
          </w:p>
        </w:tc>
      </w:tr>
      <w:tr w:rsidR="00996C36" w:rsidTr="006617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6617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071CD">
            <w:pPr>
              <w:spacing w:after="0" w:line="240" w:lineRule="auto"/>
              <w:rPr>
                <w:rFonts w:cs="Calibri"/>
                <w:b/>
                <w:lang w:val="nl-NL"/>
              </w:rPr>
            </w:pPr>
            <w:r>
              <w:rPr>
                <w:rFonts w:cs="Calibri"/>
                <w:b/>
                <w:lang w:val="nl-NL"/>
              </w:rPr>
              <w:t>Asylum Court</w:t>
            </w:r>
          </w:p>
        </w:tc>
      </w:tr>
      <w:tr w:rsidR="00996C36" w:rsidTr="006617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071CD" w:rsidP="00661733">
            <w:pPr>
              <w:spacing w:after="0" w:line="240" w:lineRule="auto"/>
              <w:rPr>
                <w:rFonts w:cs="Calibri"/>
                <w:b/>
                <w:lang w:val="en-GB"/>
              </w:rPr>
            </w:pPr>
            <w:r>
              <w:rPr>
                <w:rFonts w:cs="Calibri"/>
                <w:b/>
                <w:lang w:val="en-GB"/>
              </w:rPr>
              <w:t>S3 403.581-3/2010/2E</w:t>
            </w:r>
            <w:r w:rsidR="00C35868">
              <w:rPr>
                <w:rFonts w:cs="Calibri"/>
                <w:b/>
                <w:lang w:val="en-GB"/>
              </w:rPr>
              <w:br/>
            </w:r>
            <w:bookmarkStart w:id="0" w:name="_GoBack"/>
            <w:r w:rsidR="00C35868" w:rsidRPr="00C35868">
              <w:rPr>
                <w:rFonts w:cs="Calibri"/>
                <w:lang w:val="en-US"/>
              </w:rPr>
              <w:t>http://www.ris.bka.gv.at/Dokument.wxe?Abfrage=AsylGH&amp;Dokumentnummer=ASYLGHT_20100729_S3_403_581_3_2010_00</w:t>
            </w:r>
            <w:bookmarkEnd w:id="0"/>
          </w:p>
        </w:tc>
      </w:tr>
      <w:tr w:rsidR="00996C36" w:rsidRPr="00996C36" w:rsidTr="006617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071CD">
            <w:pPr>
              <w:spacing w:after="0" w:line="240" w:lineRule="auto"/>
              <w:rPr>
                <w:rFonts w:cs="Calibri"/>
                <w:b/>
                <w:lang w:val="en-US"/>
              </w:rPr>
            </w:pPr>
            <w:r>
              <w:rPr>
                <w:rFonts w:cs="Calibri"/>
                <w:b/>
                <w:lang w:val="en-GB"/>
              </w:rPr>
              <w:t>29.07.2010</w:t>
            </w:r>
          </w:p>
        </w:tc>
      </w:tr>
      <w:tr w:rsidR="00996C36" w:rsidTr="006617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071CD">
            <w:pPr>
              <w:spacing w:after="0" w:line="240" w:lineRule="auto"/>
              <w:rPr>
                <w:rFonts w:cs="Calibri"/>
                <w:bCs/>
              </w:rPr>
            </w:pPr>
            <w:proofErr w:type="spellStart"/>
            <w:r>
              <w:rPr>
                <w:rFonts w:cs="Calibri"/>
                <w:bCs/>
              </w:rPr>
              <w:t>Russian</w:t>
            </w:r>
            <w:proofErr w:type="spellEnd"/>
            <w:r>
              <w:rPr>
                <w:rFonts w:cs="Calibri"/>
                <w:bCs/>
              </w:rPr>
              <w:t xml:space="preserve"> </w:t>
            </w:r>
            <w:proofErr w:type="spellStart"/>
            <w:r>
              <w:rPr>
                <w:rFonts w:cs="Calibri"/>
                <w:bCs/>
              </w:rPr>
              <w:t>Federation</w:t>
            </w:r>
            <w:proofErr w:type="spellEnd"/>
            <w:r>
              <w:rPr>
                <w:rFonts w:cs="Calibri"/>
                <w:bCs/>
              </w:rPr>
              <w:t xml:space="preserve"> (</w:t>
            </w:r>
            <w:proofErr w:type="spellStart"/>
            <w:r>
              <w:rPr>
                <w:rFonts w:cs="Calibri"/>
                <w:bCs/>
              </w:rPr>
              <w:t>Chechnya</w:t>
            </w:r>
            <w:proofErr w:type="spellEnd"/>
            <w:r>
              <w:rPr>
                <w:rFonts w:cs="Calibri"/>
                <w:bCs/>
              </w:rPr>
              <w:t>)</w:t>
            </w:r>
          </w:p>
        </w:tc>
      </w:tr>
      <w:tr w:rsidR="00996C36" w:rsidTr="006617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661733">
        <w:trPr>
          <w:trHeight w:val="385"/>
        </w:trPr>
        <w:tc>
          <w:tcPr>
            <w:tcW w:w="435"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4071CD" w:rsidRPr="00743D6C" w:rsidRDefault="004071CD" w:rsidP="004071CD">
            <w:pPr>
              <w:snapToGrid w:val="0"/>
              <w:spacing w:after="0" w:line="100" w:lineRule="atLeast"/>
              <w:jc w:val="both"/>
              <w:rPr>
                <w:rFonts w:cs="Calibri"/>
                <w:lang w:val="nl-NL"/>
              </w:rPr>
            </w:pPr>
            <w:r w:rsidRPr="00743D6C">
              <w:rPr>
                <w:rFonts w:cs="Calibri"/>
                <w:lang w:val="nl-NL"/>
              </w:rPr>
              <w:t xml:space="preserve">The applicant entered Austria, coming via Poland, in November 2008 for the first time. She applied for asylum and said she came to Austria because her boyfriend lived in Austria. She had known him since she was a child and followed him now, four years after he had left home. Her application was rejected on the basis of Dublin II regulations and she received an expulsion order to Poland. However, she married him in Austria when she arrived in January 2009 and had moved into his apartment with him. She was finally deported to Poland in February and her appeal was declined by </w:t>
            </w:r>
            <w:r w:rsidRPr="00743D6C">
              <w:rPr>
                <w:rFonts w:cs="Calibri"/>
                <w:lang w:val="en-US"/>
              </w:rPr>
              <w:t>the A</w:t>
            </w:r>
            <w:r w:rsidRPr="00743D6C">
              <w:rPr>
                <w:rFonts w:cs="Calibri"/>
                <w:lang w:val="nl-NL"/>
              </w:rPr>
              <w:t xml:space="preserve">sylum </w:t>
            </w:r>
            <w:r w:rsidRPr="00743D6C">
              <w:rPr>
                <w:rFonts w:cs="Calibri"/>
                <w:lang w:val="en-US"/>
              </w:rPr>
              <w:t>C</w:t>
            </w:r>
            <w:r w:rsidRPr="00743D6C">
              <w:rPr>
                <w:rFonts w:cs="Calibri"/>
                <w:lang w:val="nl-NL"/>
              </w:rPr>
              <w:t>ourt shortly afterwards.</w:t>
            </w:r>
          </w:p>
          <w:p w:rsidR="004071CD" w:rsidRPr="00743D6C" w:rsidRDefault="004071CD" w:rsidP="004071CD">
            <w:pPr>
              <w:spacing w:after="0" w:line="100" w:lineRule="atLeast"/>
              <w:jc w:val="both"/>
              <w:rPr>
                <w:rFonts w:cs="Calibri"/>
                <w:lang w:val="nl-NL"/>
              </w:rPr>
            </w:pPr>
            <w:r w:rsidRPr="00743D6C">
              <w:rPr>
                <w:rFonts w:cs="Calibri"/>
                <w:lang w:val="nl-NL"/>
              </w:rPr>
              <w:t>Her asylum procedure in Poland was also rejected when she returned to Poland because the only reason she had left Chechny</w:t>
            </w:r>
            <w:r w:rsidRPr="00743D6C">
              <w:rPr>
                <w:rFonts w:cs="Calibri"/>
                <w:lang w:val="en-US"/>
              </w:rPr>
              <w:t>a</w:t>
            </w:r>
            <w:r w:rsidRPr="00743D6C">
              <w:rPr>
                <w:rFonts w:cs="Calibri"/>
                <w:lang w:val="nl-NL"/>
              </w:rPr>
              <w:t xml:space="preserve"> was to live with her husband. Hence, she was ordered to leave Poland. </w:t>
            </w:r>
          </w:p>
          <w:p w:rsidR="004071CD" w:rsidRPr="00743D6C" w:rsidRDefault="004071CD" w:rsidP="004071CD">
            <w:pPr>
              <w:spacing w:after="0" w:line="100" w:lineRule="atLeast"/>
              <w:jc w:val="both"/>
              <w:rPr>
                <w:rFonts w:cs="Calibri"/>
                <w:lang w:val="nl-NL"/>
              </w:rPr>
            </w:pPr>
            <w:r w:rsidRPr="00743D6C">
              <w:rPr>
                <w:rFonts w:cs="Calibri"/>
                <w:lang w:val="nl-NL"/>
              </w:rPr>
              <w:t xml:space="preserve">In November 2009 she applied for asylum in Austria a second time. Poland agreed to take her back a second time shortly after her new application. As an additional reason for her repeated application, she claimed to be pregnant from her husband, who had frequently visited her since her deportation to Poland. </w:t>
            </w:r>
          </w:p>
          <w:p w:rsidR="004071CD" w:rsidRPr="00743D6C" w:rsidRDefault="004071CD" w:rsidP="004071CD">
            <w:pPr>
              <w:spacing w:after="0" w:line="100" w:lineRule="atLeast"/>
              <w:jc w:val="both"/>
              <w:rPr>
                <w:rFonts w:cs="Calibri"/>
                <w:lang w:val="nl-NL"/>
              </w:rPr>
            </w:pPr>
            <w:r w:rsidRPr="00743D6C">
              <w:rPr>
                <w:rFonts w:cs="Calibri"/>
                <w:lang w:val="nl-NL"/>
              </w:rPr>
              <w:t xml:space="preserve">The Federal Asylum </w:t>
            </w:r>
            <w:r w:rsidRPr="00743D6C">
              <w:rPr>
                <w:rFonts w:cs="Calibri"/>
                <w:lang w:val="en-US"/>
              </w:rPr>
              <w:t>O</w:t>
            </w:r>
            <w:r w:rsidRPr="00743D6C">
              <w:rPr>
                <w:rFonts w:cs="Calibri"/>
                <w:lang w:val="nl-NL"/>
              </w:rPr>
              <w:t>ffice rejected her application once more and expelled her to Poland. The transfer to Poland could not be carried out as she absconded.</w:t>
            </w:r>
          </w:p>
          <w:p w:rsidR="004071CD" w:rsidRPr="00743D6C" w:rsidRDefault="004071CD" w:rsidP="004071CD">
            <w:pPr>
              <w:spacing w:after="0" w:line="100" w:lineRule="atLeast"/>
              <w:jc w:val="both"/>
              <w:rPr>
                <w:rFonts w:cs="Calibri"/>
                <w:lang w:val="nl-NL"/>
              </w:rPr>
            </w:pPr>
            <w:r w:rsidRPr="00743D6C">
              <w:rPr>
                <w:rFonts w:cs="Calibri"/>
                <w:lang w:val="nl-NL"/>
              </w:rPr>
              <w:t>In May 2010 she applied for asylum in Austria for the third time because her child had by then been born. She also applied for asylum for her child. Her child has the right to receive the status of a refugee through its father due to Austrian law. The Federal Asylum Office rejected the applications because of Dublin II regulations once more and issued an expulsion order for her and her child to Poland.</w:t>
            </w:r>
          </w:p>
          <w:p w:rsidR="00996C36" w:rsidRDefault="004071CD">
            <w:pPr>
              <w:spacing w:after="0" w:line="240" w:lineRule="auto"/>
              <w:rPr>
                <w:rFonts w:cs="Calibri"/>
                <w:b/>
                <w:lang w:val="nl-NL"/>
              </w:rPr>
            </w:pPr>
            <w:r w:rsidRPr="00743D6C">
              <w:rPr>
                <w:rFonts w:cs="Calibri"/>
                <w:lang w:val="nl-NL"/>
              </w:rPr>
              <w:t>She appealed against these decisions to the Asylum Court.</w:t>
            </w:r>
          </w:p>
        </w:tc>
      </w:tr>
      <w:tr w:rsidR="00996C36" w:rsidTr="00661733">
        <w:trPr>
          <w:trHeight w:val="385"/>
        </w:trPr>
        <w:tc>
          <w:tcPr>
            <w:tcW w:w="435"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rsidP="00661733">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4071CD" w:rsidRPr="00743D6C" w:rsidRDefault="004071CD" w:rsidP="004071CD">
            <w:pPr>
              <w:snapToGrid w:val="0"/>
              <w:spacing w:after="0" w:line="100" w:lineRule="atLeast"/>
              <w:jc w:val="both"/>
              <w:rPr>
                <w:rFonts w:cs="Calibri"/>
                <w:lang w:val="nl-NL"/>
              </w:rPr>
            </w:pPr>
            <w:r w:rsidRPr="00743D6C">
              <w:rPr>
                <w:rFonts w:cs="Calibri"/>
                <w:lang w:val="nl-NL"/>
              </w:rPr>
              <w:t>The Asylum Court accepted the appeal and admitted them to the asylum procedure in merits.</w:t>
            </w:r>
          </w:p>
          <w:p w:rsidR="00996C36" w:rsidRDefault="004071CD" w:rsidP="004071CD">
            <w:pPr>
              <w:spacing w:after="0" w:line="240" w:lineRule="auto"/>
              <w:jc w:val="both"/>
              <w:rPr>
                <w:rFonts w:cs="Calibri"/>
                <w:b/>
                <w:lang w:val="nl-NL"/>
              </w:rPr>
            </w:pPr>
            <w:r w:rsidRPr="00743D6C">
              <w:rPr>
                <w:rFonts w:cs="Calibri"/>
                <w:lang w:val="nl-NL"/>
              </w:rPr>
              <w:t>According to § 34 of Austrian Asylum Law, a family member of a person who is considered a refugee, has to receive the same status. The claimant's child, therefore, has the right to be granted the same status as its father. A separation of the newborn child from its mother violates Art 8 ECHR, so the wife’s asylum application has to be admitted to the procedure in merits too.</w:t>
            </w:r>
          </w:p>
        </w:tc>
      </w:tr>
      <w:tr w:rsidR="00996C36" w:rsidRPr="00996C36" w:rsidTr="00661733">
        <w:trPr>
          <w:trHeight w:val="385"/>
        </w:trPr>
        <w:tc>
          <w:tcPr>
            <w:tcW w:w="435"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rsidP="00661733">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661733">
        <w:trPr>
          <w:trHeight w:val="325"/>
        </w:trPr>
        <w:tc>
          <w:tcPr>
            <w:tcW w:w="435"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4071CD" w:rsidP="004071CD">
            <w:pPr>
              <w:spacing w:after="0" w:line="240" w:lineRule="auto"/>
              <w:jc w:val="both"/>
              <w:rPr>
                <w:rFonts w:cs="Calibri"/>
                <w:bCs/>
                <w:lang w:val="nl-NL"/>
              </w:rPr>
            </w:pPr>
            <w:r>
              <w:rPr>
                <w:rFonts w:cs="Calibri"/>
                <w:bCs/>
                <w:lang w:val="nl-NL"/>
              </w:rPr>
              <w:t xml:space="preserve">Her child received the </w:t>
            </w:r>
            <w:r w:rsidRPr="004071CD">
              <w:rPr>
                <w:rFonts w:cs="Calibri"/>
                <w:bCs/>
                <w:lang w:val="nl-NL"/>
              </w:rPr>
              <w:t>status of a refugee</w:t>
            </w:r>
            <w:r>
              <w:rPr>
                <w:rFonts w:cs="Calibri"/>
                <w:bCs/>
                <w:lang w:val="nl-NL"/>
              </w:rPr>
              <w:t xml:space="preserve"> due to § 34 Asylum Law from his father. She received a residential permission as a family member.</w:t>
            </w:r>
          </w:p>
        </w:tc>
      </w:tr>
      <w:tr w:rsidR="00996C36" w:rsidTr="00661733">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6617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071CD">
            <w:pPr>
              <w:spacing w:after="0" w:line="240" w:lineRule="auto"/>
              <w:rPr>
                <w:rFonts w:cs="Calibri"/>
                <w:b/>
                <w:lang w:val="en-US"/>
              </w:rPr>
            </w:pPr>
            <w:r>
              <w:rPr>
                <w:rFonts w:cs="Calibri"/>
                <w:b/>
                <w:lang w:val="en-US"/>
              </w:rPr>
              <w:t>Art 16 (1) (e), Art 7</w:t>
            </w:r>
          </w:p>
        </w:tc>
      </w:tr>
      <w:tr w:rsidR="00996C36" w:rsidTr="00661733">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037"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tc>
        <w:tc>
          <w:tcPr>
            <w:tcW w:w="3733"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661733">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single" w:sz="4" w:space="0" w:color="000000"/>
              <w:left w:val="single" w:sz="4" w:space="0" w:color="000000"/>
              <w:bottom w:val="dashed" w:sz="4" w:space="0" w:color="auto"/>
              <w:right w:val="dashed" w:sz="4" w:space="0" w:color="auto"/>
            </w:tcBorders>
          </w:tcPr>
          <w:p w:rsidR="00996C36" w:rsidRDefault="004071CD">
            <w:pPr>
              <w:spacing w:after="0" w:line="240" w:lineRule="auto"/>
              <w:rPr>
                <w:rFonts w:cs="Calibri"/>
                <w:bCs/>
                <w:lang w:val="en-US"/>
              </w:rPr>
            </w:pPr>
            <w:r>
              <w:rPr>
                <w:rFonts w:cs="Calibri"/>
                <w:bCs/>
                <w:lang w:val="en-US"/>
              </w:rPr>
              <w:t>ECHR</w:t>
            </w:r>
          </w:p>
        </w:tc>
        <w:tc>
          <w:tcPr>
            <w:tcW w:w="3733" w:type="dxa"/>
            <w:tcBorders>
              <w:top w:val="single" w:sz="4" w:space="0" w:color="000000"/>
              <w:left w:val="dashed" w:sz="4" w:space="0" w:color="auto"/>
              <w:bottom w:val="dashed" w:sz="4" w:space="0" w:color="auto"/>
              <w:right w:val="single" w:sz="4" w:space="0" w:color="000000"/>
            </w:tcBorders>
          </w:tcPr>
          <w:p w:rsidR="00996C36" w:rsidRDefault="004071CD">
            <w:pPr>
              <w:spacing w:after="0" w:line="240" w:lineRule="auto"/>
              <w:rPr>
                <w:rFonts w:cs="Calibri"/>
                <w:bCs/>
                <w:lang w:val="en-US"/>
              </w:rPr>
            </w:pPr>
            <w:r>
              <w:rPr>
                <w:rFonts w:cs="Calibri"/>
                <w:bCs/>
                <w:lang w:val="en-US"/>
              </w:rPr>
              <w:t>Art 8</w:t>
            </w:r>
          </w:p>
        </w:tc>
      </w:tr>
      <w:tr w:rsidR="00996C36" w:rsidTr="00661733">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dashed" w:sz="4" w:space="0" w:color="auto"/>
              <w:left w:val="single" w:sz="4" w:space="0" w:color="000000"/>
              <w:bottom w:val="single" w:sz="4" w:space="0" w:color="000000"/>
              <w:right w:val="dashed" w:sz="4" w:space="0" w:color="auto"/>
            </w:tcBorders>
          </w:tcPr>
          <w:p w:rsidR="00996C36" w:rsidRDefault="004071CD">
            <w:pPr>
              <w:spacing w:after="0" w:line="240" w:lineRule="auto"/>
              <w:rPr>
                <w:rFonts w:cs="Calibri"/>
                <w:bCs/>
                <w:lang w:val="en-US"/>
              </w:rPr>
            </w:pPr>
            <w:r>
              <w:rPr>
                <w:rFonts w:cs="Calibri"/>
                <w:bCs/>
                <w:lang w:val="en-US"/>
              </w:rPr>
              <w:t>Asylum Law (</w:t>
            </w:r>
            <w:proofErr w:type="spellStart"/>
            <w:r>
              <w:rPr>
                <w:rFonts w:cs="Calibri"/>
                <w:bCs/>
                <w:lang w:val="en-US"/>
              </w:rPr>
              <w:t>Asylgesetz</w:t>
            </w:r>
            <w:proofErr w:type="spellEnd"/>
            <w:r>
              <w:rPr>
                <w:rFonts w:cs="Calibri"/>
                <w:bCs/>
                <w:lang w:val="en-US"/>
              </w:rPr>
              <w:t xml:space="preserve"> 2005)</w:t>
            </w:r>
          </w:p>
        </w:tc>
        <w:tc>
          <w:tcPr>
            <w:tcW w:w="3733" w:type="dxa"/>
            <w:tcBorders>
              <w:top w:val="dashed" w:sz="4" w:space="0" w:color="auto"/>
              <w:left w:val="dashed" w:sz="4" w:space="0" w:color="auto"/>
              <w:bottom w:val="single" w:sz="4" w:space="0" w:color="000000"/>
              <w:right w:val="single" w:sz="4" w:space="0" w:color="000000"/>
            </w:tcBorders>
          </w:tcPr>
          <w:p w:rsidR="00996C36" w:rsidRDefault="004071CD">
            <w:pPr>
              <w:spacing w:after="0" w:line="240" w:lineRule="auto"/>
              <w:rPr>
                <w:rFonts w:cs="Calibri"/>
                <w:bCs/>
                <w:lang w:val="en-US"/>
              </w:rPr>
            </w:pPr>
            <w:r>
              <w:rPr>
                <w:rFonts w:cs="Calibri"/>
                <w:bCs/>
                <w:lang w:val="en-US"/>
              </w:rPr>
              <w:t xml:space="preserve">§§ 5, 10; § 41(3); § 34 </w:t>
            </w:r>
            <w:proofErr w:type="spellStart"/>
            <w:r>
              <w:rPr>
                <w:rFonts w:cs="Calibri"/>
                <w:bCs/>
                <w:lang w:val="en-US"/>
              </w:rPr>
              <w:t>AsylG</w:t>
            </w:r>
            <w:proofErr w:type="spellEnd"/>
            <w:r>
              <w:rPr>
                <w:rFonts w:cs="Calibri"/>
                <w:bCs/>
                <w:lang w:val="en-US"/>
              </w:rPr>
              <w:t>; § 2 Z 22</w:t>
            </w:r>
          </w:p>
        </w:tc>
      </w:tr>
      <w:tr w:rsidR="00996C36" w:rsidTr="00661733">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037"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733"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661733">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733"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661733">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7"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733"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661733">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037"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733"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661733">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037"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733"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661733">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037"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733"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661733">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rPr>
            </w:pP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D6C" w:rsidRDefault="00743D6C" w:rsidP="00996C36">
      <w:pPr>
        <w:spacing w:after="0" w:line="240" w:lineRule="auto"/>
      </w:pPr>
      <w:r>
        <w:separator/>
      </w:r>
    </w:p>
  </w:endnote>
  <w:endnote w:type="continuationSeparator" w:id="0">
    <w:p w:rsidR="00743D6C" w:rsidRDefault="00743D6C"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D6C" w:rsidRDefault="00743D6C" w:rsidP="00996C36">
      <w:pPr>
        <w:spacing w:after="0" w:line="240" w:lineRule="auto"/>
      </w:pPr>
      <w:r>
        <w:separator/>
      </w:r>
    </w:p>
  </w:footnote>
  <w:footnote w:type="continuationSeparator" w:id="0">
    <w:p w:rsidR="00743D6C" w:rsidRDefault="00743D6C" w:rsidP="00996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132795"/>
    <w:rsid w:val="0016697B"/>
    <w:rsid w:val="00225526"/>
    <w:rsid w:val="004071CD"/>
    <w:rsid w:val="004154DC"/>
    <w:rsid w:val="004A0E3D"/>
    <w:rsid w:val="005125CA"/>
    <w:rsid w:val="00661733"/>
    <w:rsid w:val="00743D6C"/>
    <w:rsid w:val="007B31A6"/>
    <w:rsid w:val="0083197B"/>
    <w:rsid w:val="008F72F6"/>
    <w:rsid w:val="00996C36"/>
    <w:rsid w:val="00A43BF0"/>
    <w:rsid w:val="00C06E51"/>
    <w:rsid w:val="00C35868"/>
    <w:rsid w:val="00E465FA"/>
    <w:rsid w:val="00FC4DE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2933</Characters>
  <Application>Microsoft Macintosh Word</Application>
  <DocSecurity>0</DocSecurity>
  <Lines>24</Lines>
  <Paragraphs>6</Paragraphs>
  <ScaleCrop>false</ScaleCrop>
  <Company>TU Wien - Campusversion</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2013-08-20T11:36:00Z</dcterms:created>
  <dcterms:modified xsi:type="dcterms:W3CDTF">2013-08-20T11:36:00Z</dcterms:modified>
</cp:coreProperties>
</file>