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
        <w:gridCol w:w="2225"/>
        <w:gridCol w:w="3136"/>
        <w:gridCol w:w="3634"/>
      </w:tblGrid>
      <w:tr w:rsidR="00996C36" w:rsidTr="00FB2683">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C34966" w:rsidRDefault="00C34966" w:rsidP="00C34966">
            <w:pPr>
              <w:snapToGrid w:val="0"/>
              <w:spacing w:after="0" w:line="100" w:lineRule="atLeast"/>
              <w:rPr>
                <w:rFonts w:cs="Calibri"/>
                <w:b/>
              </w:rPr>
            </w:pPr>
            <w:proofErr w:type="spellStart"/>
            <w:r>
              <w:rPr>
                <w:rFonts w:cs="Calibri"/>
                <w:b/>
              </w:rPr>
              <w:t>Medical</w:t>
            </w:r>
            <w:proofErr w:type="spellEnd"/>
            <w:r>
              <w:rPr>
                <w:rFonts w:cs="Calibri"/>
                <w:b/>
              </w:rPr>
              <w:t xml:space="preserve"> issues</w:t>
            </w:r>
          </w:p>
          <w:p w:rsidR="00C34966" w:rsidRDefault="00C34966" w:rsidP="00C34966">
            <w:pPr>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C34966" w:rsidRDefault="00C34966" w:rsidP="00C34966">
            <w:pPr>
              <w:spacing w:after="0" w:line="100" w:lineRule="atLeast"/>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w:t>
            </w:r>
            <w:proofErr w:type="spellStart"/>
            <w:r>
              <w:rPr>
                <w:rFonts w:cs="Calibri"/>
                <w:b/>
              </w:rPr>
              <w:t>Member</w:t>
            </w:r>
            <w:proofErr w:type="spellEnd"/>
            <w:r>
              <w:rPr>
                <w:rFonts w:cs="Calibri"/>
                <w:b/>
              </w:rPr>
              <w:t xml:space="preserve"> State</w:t>
            </w:r>
          </w:p>
          <w:p w:rsidR="00996C36" w:rsidRDefault="00C34966" w:rsidP="00C34966">
            <w:pPr>
              <w:spacing w:after="0" w:line="240" w:lineRule="auto"/>
              <w:rPr>
                <w:rFonts w:cs="Calibri"/>
                <w:b/>
              </w:rPr>
            </w:pPr>
            <w:r>
              <w:rPr>
                <w:b/>
                <w:lang w:val="en-US"/>
              </w:rPr>
              <w:t>Applicability of the Reception Conditions Directive</w:t>
            </w:r>
          </w:p>
        </w:tc>
      </w:tr>
      <w:tr w:rsidR="00996C36" w:rsidTr="00FB268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FB268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C34966">
            <w:pPr>
              <w:spacing w:after="0" w:line="240" w:lineRule="auto"/>
              <w:rPr>
                <w:rFonts w:cs="Calibri"/>
                <w:b/>
                <w:lang w:val="en-US"/>
              </w:rPr>
            </w:pPr>
            <w:r>
              <w:rPr>
                <w:rFonts w:cs="Calibri"/>
                <w:b/>
                <w:lang w:val="en-US"/>
              </w:rPr>
              <w:t>Poland</w:t>
            </w:r>
          </w:p>
        </w:tc>
      </w:tr>
      <w:tr w:rsid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34966">
            <w:pPr>
              <w:spacing w:after="0" w:line="240" w:lineRule="auto"/>
              <w:rPr>
                <w:rFonts w:cs="Calibri"/>
                <w:b/>
                <w:lang w:val="nl-NL"/>
              </w:rPr>
            </w:pPr>
            <w:r>
              <w:rPr>
                <w:rFonts w:cs="Calibri"/>
                <w:b/>
                <w:lang w:val="nl-NL"/>
              </w:rPr>
              <w:t>Constiutional Court</w:t>
            </w:r>
          </w:p>
        </w:tc>
      </w:tr>
      <w:tr w:rsid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34966" w:rsidP="00FB2683">
            <w:pPr>
              <w:spacing w:after="0" w:line="240" w:lineRule="auto"/>
              <w:rPr>
                <w:rFonts w:cs="Calibri"/>
                <w:b/>
                <w:lang w:val="en-GB"/>
              </w:rPr>
            </w:pPr>
            <w:r>
              <w:rPr>
                <w:rFonts w:cs="Calibri"/>
                <w:b/>
                <w:lang w:val="en-GB"/>
              </w:rPr>
              <w:t>B2400/07 – B2418/07</w:t>
            </w:r>
            <w:r w:rsidR="007551DF">
              <w:rPr>
                <w:rFonts w:cs="Calibri"/>
                <w:b/>
                <w:lang w:val="en-GB"/>
              </w:rPr>
              <w:br/>
            </w:r>
            <w:bookmarkStart w:id="0" w:name="_GoBack"/>
            <w:r w:rsidR="007551DF" w:rsidRPr="007551DF">
              <w:rPr>
                <w:rFonts w:cs="Calibri"/>
                <w:lang w:val="en-US"/>
              </w:rPr>
              <w:t>http://www.ris.bka.gv.at/Dokument.wxe?Abfrage=Vfgh&amp;Dokumentnummer=JFT_09919694_07B02400_00</w:t>
            </w:r>
            <w:bookmarkEnd w:id="0"/>
          </w:p>
        </w:tc>
      </w:tr>
      <w:tr w:rsidR="00996C36" w:rsidRP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34966">
            <w:pPr>
              <w:spacing w:after="0" w:line="240" w:lineRule="auto"/>
              <w:rPr>
                <w:rFonts w:cs="Calibri"/>
                <w:b/>
                <w:lang w:val="en-US"/>
              </w:rPr>
            </w:pPr>
            <w:r>
              <w:rPr>
                <w:rFonts w:cs="Calibri"/>
                <w:b/>
                <w:lang w:val="en-US"/>
              </w:rPr>
              <w:t>06.03.2008</w:t>
            </w:r>
          </w:p>
        </w:tc>
      </w:tr>
      <w:tr w:rsid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C34966">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FB2683">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C34966" w:rsidRPr="009A01DC" w:rsidRDefault="00C34966" w:rsidP="00C34966">
            <w:pPr>
              <w:snapToGrid w:val="0"/>
              <w:spacing w:after="0" w:line="100" w:lineRule="atLeast"/>
              <w:jc w:val="both"/>
              <w:rPr>
                <w:rFonts w:cs="Calibri"/>
                <w:b/>
                <w:lang w:val="nl-NL"/>
              </w:rPr>
            </w:pPr>
            <w:r w:rsidRPr="009A01DC">
              <w:rPr>
                <w:rFonts w:cs="Calibri"/>
                <w:b/>
                <w:lang w:val="nl-NL"/>
              </w:rPr>
              <w:t>The asylum seeker and his wife and child (born 2007) came from Chechnya and applied for asylum in Austria late in 2007. He was diagnosed with having post-traumatic stress disorder.</w:t>
            </w:r>
          </w:p>
          <w:p w:rsidR="00C34966" w:rsidRPr="009A01DC" w:rsidRDefault="00C34966" w:rsidP="00C34966">
            <w:pPr>
              <w:spacing w:after="0" w:line="100" w:lineRule="atLeast"/>
              <w:jc w:val="both"/>
              <w:rPr>
                <w:rFonts w:cs="Calibri"/>
                <w:b/>
                <w:lang w:val="nl-NL"/>
              </w:rPr>
            </w:pPr>
            <w:r w:rsidRPr="009A01DC">
              <w:rPr>
                <w:rFonts w:cs="Calibri"/>
                <w:b/>
                <w:lang w:val="nl-NL"/>
              </w:rPr>
              <w:t xml:space="preserve">The Federal Asylum Office rejected the application because Poland was seen to be responsible for the case and issued an expulsion order to Poland. The asylum seeker appealed against this decision and the Asylum Board (Unabhängiger Bundesasylsenat) agreed with the inadmissibility decision. </w:t>
            </w:r>
          </w:p>
          <w:p w:rsidR="00996C36" w:rsidRDefault="00C34966" w:rsidP="00FE310F">
            <w:pPr>
              <w:spacing w:after="0" w:line="240" w:lineRule="auto"/>
              <w:jc w:val="both"/>
              <w:rPr>
                <w:rFonts w:cs="Calibri"/>
                <w:b/>
                <w:lang w:val="nl-NL"/>
              </w:rPr>
            </w:pPr>
            <w:r w:rsidRPr="009A01DC">
              <w:rPr>
                <w:rFonts w:cs="Calibri"/>
                <w:b/>
                <w:lang w:val="nl-NL"/>
              </w:rPr>
              <w:t>The applicant therefore appealed to the Constitutional Court, claiming a possible</w:t>
            </w:r>
            <w:r>
              <w:rPr>
                <w:rFonts w:cs="Calibri"/>
                <w:b/>
                <w:lang w:val="nl-NL"/>
              </w:rPr>
              <w:t xml:space="preserve"> </w:t>
            </w:r>
            <w:r w:rsidRPr="009A01DC">
              <w:rPr>
                <w:rFonts w:cs="Calibri"/>
                <w:b/>
                <w:lang w:val="nl-NL"/>
              </w:rPr>
              <w:t>violation of Art 3 ECHR.</w:t>
            </w:r>
          </w:p>
        </w:tc>
      </w:tr>
      <w:tr w:rsidR="00996C36" w:rsidTr="00FB2683">
        <w:trPr>
          <w:trHeight w:val="385"/>
        </w:trPr>
        <w:tc>
          <w:tcPr>
            <w:tcW w:w="46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FE310F">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C34966" w:rsidRPr="009A01DC" w:rsidRDefault="00C34966" w:rsidP="00C34966">
            <w:pPr>
              <w:snapToGrid w:val="0"/>
              <w:spacing w:after="0" w:line="100" w:lineRule="atLeast"/>
              <w:jc w:val="both"/>
              <w:rPr>
                <w:rFonts w:cs="Calibri"/>
                <w:b/>
                <w:lang w:val="nl-NL"/>
              </w:rPr>
            </w:pPr>
            <w:r w:rsidRPr="009A01DC">
              <w:rPr>
                <w:rFonts w:cs="Calibri"/>
                <w:b/>
                <w:lang w:val="nl-NL"/>
              </w:rPr>
              <w:t>The Constitutional Court refused the appeal.</w:t>
            </w:r>
          </w:p>
          <w:p w:rsidR="00C34966" w:rsidRPr="009A01DC" w:rsidRDefault="00C34966" w:rsidP="00C34966">
            <w:pPr>
              <w:spacing w:after="0" w:line="100" w:lineRule="atLeast"/>
              <w:jc w:val="both"/>
              <w:rPr>
                <w:rFonts w:cs="Calibri"/>
                <w:b/>
                <w:lang w:val="nl-NL"/>
              </w:rPr>
            </w:pPr>
            <w:r w:rsidRPr="009A01DC">
              <w:rPr>
                <w:rFonts w:cs="Calibri"/>
                <w:b/>
                <w:lang w:val="nl-NL"/>
              </w:rPr>
              <w:t xml:space="preserve">It </w:t>
            </w:r>
            <w:r w:rsidRPr="009A01DC">
              <w:rPr>
                <w:rFonts w:cs="Calibri"/>
                <w:b/>
                <w:lang w:val="en-US"/>
              </w:rPr>
              <w:t xml:space="preserve">argued that it </w:t>
            </w:r>
            <w:r w:rsidRPr="009A01DC">
              <w:rPr>
                <w:rFonts w:cs="Calibri"/>
                <w:b/>
                <w:lang w:val="nl-NL"/>
              </w:rPr>
              <w:t>is in accordance with human rights to expell a citizen of the Russian Federation to Poland because access to medical treatment is guaranteed.</w:t>
            </w:r>
          </w:p>
          <w:p w:rsidR="00C34966" w:rsidRPr="009A01DC" w:rsidRDefault="00C34966" w:rsidP="00C34966">
            <w:pPr>
              <w:spacing w:after="0" w:line="100" w:lineRule="atLeast"/>
              <w:jc w:val="both"/>
              <w:rPr>
                <w:rFonts w:cs="Calibri"/>
                <w:b/>
                <w:lang w:val="nl-NL"/>
              </w:rPr>
            </w:pPr>
            <w:r w:rsidRPr="009A01DC">
              <w:rPr>
                <w:rFonts w:cs="Calibri"/>
                <w:b/>
                <w:lang w:val="nl-NL"/>
              </w:rPr>
              <w:t xml:space="preserve">Nobody has </w:t>
            </w:r>
            <w:r w:rsidRPr="009A01DC">
              <w:rPr>
                <w:rFonts w:cs="Calibri"/>
                <w:b/>
                <w:lang w:val="en-US"/>
              </w:rPr>
              <w:t>the</w:t>
            </w:r>
            <w:r w:rsidRPr="009A01DC">
              <w:rPr>
                <w:rFonts w:cs="Calibri"/>
                <w:b/>
                <w:lang w:val="nl-NL"/>
              </w:rPr>
              <w:t xml:space="preserve"> right to stay in a country just for the reason to be treated medically – even in cases of a serious disease or if a person is suicidal. It does not matter that the treatment in this country is more expensive or difficult to access, as long as medical treatment is available in any region of this state. Only in very exceptional cases does an expulsion violate Art 3 ECHR, even less frequently in </w:t>
            </w:r>
            <w:r w:rsidRPr="009A01DC">
              <w:rPr>
                <w:rFonts w:cs="Calibri"/>
                <w:b/>
                <w:lang w:val="en-US"/>
              </w:rPr>
              <w:t>cases of</w:t>
            </w:r>
            <w:r w:rsidRPr="009A01DC">
              <w:rPr>
                <w:rFonts w:cs="Calibri"/>
                <w:b/>
                <w:lang w:val="nl-NL"/>
              </w:rPr>
              <w:t xml:space="preserve"> expulsions under the Dublin II regulation.</w:t>
            </w:r>
          </w:p>
          <w:p w:rsidR="00C34966" w:rsidRPr="009A01DC" w:rsidRDefault="00C34966" w:rsidP="00C34966">
            <w:pPr>
              <w:spacing w:after="0" w:line="100" w:lineRule="atLeast"/>
              <w:jc w:val="both"/>
              <w:rPr>
                <w:rFonts w:cs="Calibri"/>
                <w:b/>
                <w:lang w:val="nl-NL"/>
              </w:rPr>
            </w:pPr>
            <w:r w:rsidRPr="009A01DC">
              <w:rPr>
                <w:rFonts w:cs="Calibri"/>
                <w:b/>
                <w:lang w:val="nl-NL"/>
              </w:rPr>
              <w:t xml:space="preserve">The Member States </w:t>
            </w:r>
            <w:r w:rsidRPr="009A01DC">
              <w:rPr>
                <w:rFonts w:cs="Calibri"/>
                <w:b/>
                <w:lang w:val="en-US"/>
              </w:rPr>
              <w:t>guarantee</w:t>
            </w:r>
            <w:r w:rsidRPr="009A01DC">
              <w:rPr>
                <w:rFonts w:cs="Calibri"/>
                <w:b/>
                <w:lang w:val="nl-NL"/>
              </w:rPr>
              <w:t xml:space="preserve">, in accordance to Art 15 </w:t>
            </w:r>
            <w:r w:rsidRPr="009A01DC">
              <w:rPr>
                <w:rFonts w:cs="Calibri"/>
                <w:b/>
                <w:lang w:val="en-US"/>
              </w:rPr>
              <w:t>of the R</w:t>
            </w:r>
            <w:r w:rsidRPr="009A01DC">
              <w:rPr>
                <w:rFonts w:cs="Calibri"/>
                <w:b/>
                <w:lang w:val="nl-NL"/>
              </w:rPr>
              <w:t xml:space="preserve">eception </w:t>
            </w:r>
            <w:r w:rsidRPr="009A01DC">
              <w:rPr>
                <w:rFonts w:cs="Calibri"/>
                <w:b/>
                <w:lang w:val="en-US"/>
              </w:rPr>
              <w:t>C</w:t>
            </w:r>
            <w:r w:rsidRPr="009A01DC">
              <w:rPr>
                <w:rFonts w:cs="Calibri"/>
                <w:b/>
                <w:lang w:val="nl-NL"/>
              </w:rPr>
              <w:t>onditions Directive, to provide asylum seekers with the necessary medical treatment. A posttraumatic stress disorder can be treated in Poland and will not cause a real risk of dying under inhumane circumstances. So the Asylum Board’s decision did not violate the asylum seeker</w:t>
            </w:r>
            <w:r w:rsidRPr="009A01DC">
              <w:rPr>
                <w:rFonts w:cs="Calibri"/>
                <w:b/>
                <w:lang w:val="en-US"/>
              </w:rPr>
              <w:t>'s</w:t>
            </w:r>
            <w:r w:rsidRPr="009A01DC">
              <w:rPr>
                <w:rFonts w:cs="Calibri"/>
                <w:b/>
                <w:lang w:val="nl-NL"/>
              </w:rPr>
              <w:t xml:space="preserve">  constitutional rights.</w:t>
            </w:r>
          </w:p>
          <w:p w:rsidR="00996C36" w:rsidRDefault="00C34966" w:rsidP="00FE310F">
            <w:pPr>
              <w:spacing w:after="0" w:line="240" w:lineRule="auto"/>
              <w:jc w:val="both"/>
              <w:rPr>
                <w:rFonts w:cs="Calibri"/>
                <w:b/>
                <w:lang w:val="nl-NL"/>
              </w:rPr>
            </w:pPr>
            <w:r w:rsidRPr="009A01DC">
              <w:rPr>
                <w:rFonts w:cs="Calibri"/>
                <w:b/>
                <w:lang w:val="nl-NL"/>
              </w:rPr>
              <w:t>There is also no violation of Art 8 ECHR because he was expelled to Poland together with his wife and child.</w:t>
            </w:r>
          </w:p>
        </w:tc>
      </w:tr>
      <w:tr w:rsidR="00996C36" w:rsidRPr="00996C36" w:rsidTr="00FB2683">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FE310F">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FB2683">
        <w:trPr>
          <w:trHeight w:val="32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lastRenderedPageBreak/>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C34966">
            <w:pPr>
              <w:spacing w:after="0" w:line="240" w:lineRule="auto"/>
              <w:rPr>
                <w:rFonts w:cs="Calibri"/>
                <w:bCs/>
                <w:lang w:val="nl-NL"/>
              </w:rPr>
            </w:pPr>
            <w:r>
              <w:rPr>
                <w:rFonts w:cs="Calibri"/>
                <w:bCs/>
                <w:lang w:val="nl-NL"/>
              </w:rPr>
              <w:lastRenderedPageBreak/>
              <w:t>The decision from Asylum Board became legally binding.</w:t>
            </w:r>
          </w:p>
        </w:tc>
      </w:tr>
      <w:tr w:rsidR="00996C36" w:rsidTr="00FB2683">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lastRenderedPageBreak/>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FB268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en-US"/>
              </w:rPr>
            </w:pPr>
          </w:p>
        </w:tc>
      </w:tr>
      <w:tr w:rsidR="00996C36" w:rsidTr="00FB2683">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3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3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FB268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6" w:type="dxa"/>
            <w:tcBorders>
              <w:top w:val="single" w:sz="4" w:space="0" w:color="000000"/>
              <w:left w:val="single" w:sz="4" w:space="0" w:color="000000"/>
              <w:bottom w:val="dashed" w:sz="4" w:space="0" w:color="auto"/>
              <w:right w:val="dashed" w:sz="4" w:space="0" w:color="auto"/>
            </w:tcBorders>
          </w:tcPr>
          <w:p w:rsidR="00996C36" w:rsidRDefault="00C34966">
            <w:pPr>
              <w:spacing w:after="0" w:line="240" w:lineRule="auto"/>
              <w:rPr>
                <w:rFonts w:cs="Calibri"/>
                <w:bCs/>
                <w:lang w:val="en-US"/>
              </w:rPr>
            </w:pPr>
            <w:r>
              <w:rPr>
                <w:rFonts w:cs="Calibri"/>
                <w:bCs/>
                <w:lang w:val="en-US"/>
              </w:rPr>
              <w:t>ECHR</w:t>
            </w:r>
          </w:p>
        </w:tc>
        <w:tc>
          <w:tcPr>
            <w:tcW w:w="3634" w:type="dxa"/>
            <w:tcBorders>
              <w:top w:val="single" w:sz="4" w:space="0" w:color="000000"/>
              <w:left w:val="dashed" w:sz="4" w:space="0" w:color="auto"/>
              <w:bottom w:val="dashed" w:sz="4" w:space="0" w:color="auto"/>
              <w:right w:val="single" w:sz="4" w:space="0" w:color="000000"/>
            </w:tcBorders>
          </w:tcPr>
          <w:p w:rsidR="00996C36" w:rsidRDefault="00C34966">
            <w:pPr>
              <w:spacing w:after="0" w:line="240" w:lineRule="auto"/>
              <w:rPr>
                <w:rFonts w:cs="Calibri"/>
                <w:bCs/>
                <w:lang w:val="en-US"/>
              </w:rPr>
            </w:pPr>
            <w:r>
              <w:rPr>
                <w:rFonts w:cs="Calibri"/>
                <w:bCs/>
                <w:lang w:val="en-US"/>
              </w:rPr>
              <w:t>Art 3, Art 8</w:t>
            </w:r>
          </w:p>
        </w:tc>
      </w:tr>
      <w:tr w:rsidR="00996C36" w:rsidTr="00FB268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lang w:val="en-US"/>
              </w:rPr>
            </w:pPr>
          </w:p>
        </w:tc>
        <w:tc>
          <w:tcPr>
            <w:tcW w:w="363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lang w:val="en-US"/>
              </w:rPr>
            </w:pPr>
          </w:p>
        </w:tc>
      </w:tr>
      <w:tr w:rsidR="00996C36" w:rsidTr="00FB2683">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36"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3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FB2683">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3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FB2683">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3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FB2683">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36"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34"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FB2683">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36"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34"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FB2683">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36"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34"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FB2683">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C34966" w:rsidRPr="001C7BBF" w:rsidRDefault="00C34966" w:rsidP="00C34966">
            <w:pPr>
              <w:snapToGrid w:val="0"/>
              <w:spacing w:after="0" w:line="100" w:lineRule="atLeast"/>
              <w:jc w:val="both"/>
              <w:rPr>
                <w:rFonts w:cs="Calibri"/>
                <w:b/>
              </w:rPr>
            </w:pPr>
            <w:proofErr w:type="spellStart"/>
            <w:r w:rsidRPr="001C7BBF">
              <w:rPr>
                <w:rFonts w:cs="Calibri"/>
                <w:b/>
              </w:rPr>
              <w:t>Although</w:t>
            </w:r>
            <w:proofErr w:type="spellEnd"/>
            <w:r w:rsidRPr="001C7BBF">
              <w:rPr>
                <w:rFonts w:cs="Calibri"/>
                <w:b/>
              </w:rPr>
              <w:t xml:space="preserve"> the </w:t>
            </w:r>
            <w:proofErr w:type="spellStart"/>
            <w:r w:rsidRPr="001C7BBF">
              <w:rPr>
                <w:rFonts w:cs="Calibri"/>
                <w:b/>
              </w:rPr>
              <w:t>Constitutional</w:t>
            </w:r>
            <w:proofErr w:type="spellEnd"/>
            <w:r w:rsidRPr="001C7BBF">
              <w:rPr>
                <w:rFonts w:cs="Calibri"/>
                <w:b/>
              </w:rPr>
              <w:t xml:space="preserve"> Court points out </w:t>
            </w:r>
            <w:proofErr w:type="spellStart"/>
            <w:r w:rsidRPr="001C7BBF">
              <w:rPr>
                <w:rFonts w:cs="Calibri"/>
                <w:b/>
              </w:rPr>
              <w:t>that</w:t>
            </w:r>
            <w:proofErr w:type="spellEnd"/>
            <w:r w:rsidRPr="001C7BBF">
              <w:rPr>
                <w:rFonts w:cs="Calibri"/>
                <w:b/>
              </w:rPr>
              <w:t xml:space="preserve"> PTSD </w:t>
            </w:r>
            <w:proofErr w:type="spellStart"/>
            <w:r w:rsidRPr="001C7BBF">
              <w:rPr>
                <w:rFonts w:cs="Calibri"/>
                <w:b/>
              </w:rPr>
              <w:t>is</w:t>
            </w:r>
            <w:proofErr w:type="spellEnd"/>
            <w:r w:rsidRPr="001C7BBF">
              <w:rPr>
                <w:rFonts w:cs="Calibri"/>
                <w:b/>
              </w:rPr>
              <w:t xml:space="preserve"> not an </w:t>
            </w:r>
            <w:proofErr w:type="spellStart"/>
            <w:r w:rsidRPr="001C7BBF">
              <w:rPr>
                <w:rFonts w:cs="Calibri"/>
                <w:b/>
              </w:rPr>
              <w:t>exceptional</w:t>
            </w:r>
            <w:proofErr w:type="spellEnd"/>
            <w:r w:rsidRPr="001C7BBF">
              <w:rPr>
                <w:rFonts w:cs="Calibri"/>
                <w:b/>
              </w:rPr>
              <w:t xml:space="preserve"> </w:t>
            </w:r>
            <w:proofErr w:type="spellStart"/>
            <w:r w:rsidRPr="001C7BBF">
              <w:rPr>
                <w:rFonts w:cs="Calibri"/>
                <w:b/>
              </w:rPr>
              <w:t>medical</w:t>
            </w:r>
            <w:proofErr w:type="spellEnd"/>
            <w:r w:rsidRPr="001C7BBF">
              <w:rPr>
                <w:rFonts w:cs="Calibri"/>
                <w:b/>
              </w:rPr>
              <w:t xml:space="preserve"> state </w:t>
            </w:r>
            <w:proofErr w:type="spellStart"/>
            <w:r w:rsidRPr="001C7BBF">
              <w:rPr>
                <w:rFonts w:cs="Calibri"/>
                <w:b/>
              </w:rPr>
              <w:t>that</w:t>
            </w:r>
            <w:proofErr w:type="spellEnd"/>
            <w:r w:rsidRPr="001C7BBF">
              <w:rPr>
                <w:rFonts w:cs="Calibri"/>
                <w:b/>
              </w:rPr>
              <w:t xml:space="preserve"> </w:t>
            </w:r>
            <w:proofErr w:type="spellStart"/>
            <w:r w:rsidRPr="001C7BBF">
              <w:rPr>
                <w:rFonts w:cs="Calibri"/>
                <w:b/>
              </w:rPr>
              <w:t>prevents</w:t>
            </w:r>
            <w:proofErr w:type="spellEnd"/>
            <w:r w:rsidRPr="001C7BBF">
              <w:rPr>
                <w:rFonts w:cs="Calibri"/>
                <w:b/>
              </w:rPr>
              <w:t xml:space="preserve"> an expulsion, the </w:t>
            </w:r>
            <w:proofErr w:type="spellStart"/>
            <w:r w:rsidRPr="001C7BBF">
              <w:rPr>
                <w:rFonts w:cs="Calibri"/>
                <w:b/>
              </w:rPr>
              <w:t>subsequent</w:t>
            </w:r>
            <w:proofErr w:type="spellEnd"/>
            <w:r w:rsidRPr="001C7BBF">
              <w:rPr>
                <w:rFonts w:cs="Calibri"/>
                <w:b/>
              </w:rPr>
              <w:t xml:space="preserve"> </w:t>
            </w:r>
            <w:proofErr w:type="spellStart"/>
            <w:r w:rsidRPr="001C7BBF">
              <w:rPr>
                <w:rFonts w:cs="Calibri"/>
                <w:b/>
              </w:rPr>
              <w:t>jurisdiction</w:t>
            </w:r>
            <w:proofErr w:type="spellEnd"/>
            <w:r w:rsidRPr="001C7BBF">
              <w:rPr>
                <w:rFonts w:cs="Calibri"/>
                <w:b/>
              </w:rPr>
              <w:t xml:space="preserve"> of the </w:t>
            </w:r>
            <w:proofErr w:type="spellStart"/>
            <w:r w:rsidRPr="001C7BBF">
              <w:rPr>
                <w:rFonts w:cs="Calibri"/>
                <w:b/>
              </w:rPr>
              <w:t>Asylum</w:t>
            </w:r>
            <w:proofErr w:type="spellEnd"/>
            <w:r w:rsidRPr="001C7BBF">
              <w:rPr>
                <w:rFonts w:cs="Calibri"/>
                <w:b/>
              </w:rPr>
              <w:t xml:space="preserve"> Court points out </w:t>
            </w:r>
            <w:proofErr w:type="spellStart"/>
            <w:r w:rsidRPr="001C7BBF">
              <w:rPr>
                <w:rFonts w:cs="Calibri"/>
                <w:b/>
              </w:rPr>
              <w:t>that</w:t>
            </w:r>
            <w:proofErr w:type="spellEnd"/>
            <w:r w:rsidRPr="001C7BBF">
              <w:rPr>
                <w:rFonts w:cs="Calibri"/>
                <w:b/>
              </w:rPr>
              <w:t xml:space="preserve"> </w:t>
            </w:r>
            <w:proofErr w:type="spellStart"/>
            <w:r w:rsidRPr="001C7BBF">
              <w:rPr>
                <w:rFonts w:cs="Calibri"/>
                <w:b/>
              </w:rPr>
              <w:t>it</w:t>
            </w:r>
            <w:proofErr w:type="spellEnd"/>
            <w:r w:rsidRPr="001C7BBF">
              <w:rPr>
                <w:rFonts w:cs="Calibri"/>
                <w:b/>
              </w:rPr>
              <w:t xml:space="preserve"> </w:t>
            </w:r>
            <w:proofErr w:type="spellStart"/>
            <w:r w:rsidRPr="001C7BBF">
              <w:rPr>
                <w:rFonts w:cs="Calibri"/>
                <w:b/>
              </w:rPr>
              <w:t>is</w:t>
            </w:r>
            <w:proofErr w:type="spellEnd"/>
            <w:r w:rsidRPr="001C7BBF">
              <w:rPr>
                <w:rFonts w:cs="Calibri"/>
                <w:b/>
              </w:rPr>
              <w:t xml:space="preserve"> </w:t>
            </w:r>
            <w:proofErr w:type="spellStart"/>
            <w:r w:rsidRPr="001C7BBF">
              <w:rPr>
                <w:rFonts w:cs="Calibri"/>
                <w:b/>
              </w:rPr>
              <w:t>still</w:t>
            </w:r>
            <w:proofErr w:type="spellEnd"/>
            <w:r w:rsidRPr="001C7BBF">
              <w:rPr>
                <w:rFonts w:cs="Calibri"/>
                <w:b/>
              </w:rPr>
              <w:t xml:space="preserve"> essential to </w:t>
            </w:r>
          </w:p>
          <w:p w:rsidR="00C34966" w:rsidRPr="001C7BBF" w:rsidRDefault="00C34966" w:rsidP="00C34966">
            <w:pPr>
              <w:pStyle w:val="ListParagraph"/>
              <w:numPr>
                <w:ilvl w:val="0"/>
                <w:numId w:val="1"/>
              </w:numPr>
              <w:spacing w:after="0" w:line="100" w:lineRule="atLeast"/>
              <w:jc w:val="both"/>
              <w:rPr>
                <w:rFonts w:cs="Calibri"/>
                <w:b/>
              </w:rPr>
            </w:pPr>
            <w:proofErr w:type="spellStart"/>
            <w:r w:rsidRPr="001C7BBF">
              <w:rPr>
                <w:rFonts w:cs="Calibri"/>
                <w:b/>
              </w:rPr>
              <w:t>make</w:t>
            </w:r>
            <w:proofErr w:type="spellEnd"/>
            <w:r w:rsidRPr="001C7BBF">
              <w:rPr>
                <w:rFonts w:cs="Calibri"/>
                <w:b/>
              </w:rPr>
              <w:t xml:space="preserve"> the </w:t>
            </w:r>
            <w:proofErr w:type="spellStart"/>
            <w:r w:rsidRPr="001C7BBF">
              <w:rPr>
                <w:rFonts w:cs="Calibri"/>
                <w:b/>
              </w:rPr>
              <w:t>necessary</w:t>
            </w:r>
            <w:proofErr w:type="spellEnd"/>
            <w:r w:rsidRPr="001C7BBF">
              <w:rPr>
                <w:rFonts w:cs="Calibri"/>
                <w:b/>
              </w:rPr>
              <w:t xml:space="preserve"> </w:t>
            </w:r>
            <w:proofErr w:type="spellStart"/>
            <w:r w:rsidRPr="001C7BBF">
              <w:rPr>
                <w:rFonts w:cs="Calibri"/>
                <w:b/>
              </w:rPr>
              <w:t>medical</w:t>
            </w:r>
            <w:proofErr w:type="spellEnd"/>
            <w:r w:rsidRPr="001C7BBF">
              <w:rPr>
                <w:rFonts w:cs="Calibri"/>
                <w:b/>
              </w:rPr>
              <w:t xml:space="preserve"> </w:t>
            </w:r>
            <w:proofErr w:type="spellStart"/>
            <w:r w:rsidRPr="001C7BBF">
              <w:rPr>
                <w:rFonts w:cs="Calibri"/>
                <w:b/>
              </w:rPr>
              <w:t>examinations</w:t>
            </w:r>
            <w:proofErr w:type="spellEnd"/>
            <w:r w:rsidRPr="001C7BBF">
              <w:rPr>
                <w:rFonts w:cs="Calibri"/>
                <w:b/>
              </w:rPr>
              <w:t xml:space="preserve"> to </w:t>
            </w:r>
            <w:proofErr w:type="spellStart"/>
            <w:r w:rsidRPr="001C7BBF">
              <w:rPr>
                <w:rFonts w:cs="Calibri"/>
                <w:b/>
              </w:rPr>
              <w:t>find</w:t>
            </w:r>
            <w:proofErr w:type="spellEnd"/>
            <w:r w:rsidRPr="001C7BBF">
              <w:rPr>
                <w:rFonts w:cs="Calibri"/>
                <w:b/>
              </w:rPr>
              <w:t xml:space="preserve"> out if </w:t>
            </w:r>
            <w:proofErr w:type="spellStart"/>
            <w:r w:rsidRPr="001C7BBF">
              <w:rPr>
                <w:rFonts w:cs="Calibri"/>
                <w:b/>
              </w:rPr>
              <w:t>there</w:t>
            </w:r>
            <w:proofErr w:type="spellEnd"/>
            <w:r w:rsidRPr="001C7BBF">
              <w:rPr>
                <w:rFonts w:cs="Calibri"/>
                <w:b/>
              </w:rPr>
              <w:t xml:space="preserve"> </w:t>
            </w:r>
            <w:proofErr w:type="spellStart"/>
            <w:r w:rsidRPr="001C7BBF">
              <w:rPr>
                <w:rFonts w:cs="Calibri"/>
                <w:b/>
              </w:rPr>
              <w:t>is</w:t>
            </w:r>
            <w:proofErr w:type="spellEnd"/>
            <w:r w:rsidRPr="001C7BBF">
              <w:rPr>
                <w:rFonts w:cs="Calibri"/>
                <w:b/>
              </w:rPr>
              <w:t xml:space="preserve"> a certain </w:t>
            </w:r>
            <w:proofErr w:type="spellStart"/>
            <w:r w:rsidRPr="001C7BBF">
              <w:rPr>
                <w:rFonts w:cs="Calibri"/>
                <w:b/>
              </w:rPr>
              <w:t>medical</w:t>
            </w:r>
            <w:proofErr w:type="spellEnd"/>
            <w:r w:rsidRPr="001C7BBF">
              <w:rPr>
                <w:rFonts w:cs="Calibri"/>
                <w:b/>
              </w:rPr>
              <w:t xml:space="preserve"> condition, and if </w:t>
            </w:r>
            <w:proofErr w:type="spellStart"/>
            <w:r w:rsidRPr="001C7BBF">
              <w:rPr>
                <w:rFonts w:cs="Calibri"/>
                <w:b/>
              </w:rPr>
              <w:t>so</w:t>
            </w:r>
            <w:proofErr w:type="spellEnd"/>
            <w:r w:rsidRPr="001C7BBF">
              <w:rPr>
                <w:rFonts w:cs="Calibri"/>
                <w:b/>
              </w:rPr>
              <w:t xml:space="preserve">, </w:t>
            </w:r>
            <w:proofErr w:type="spellStart"/>
            <w:r w:rsidRPr="001C7BBF">
              <w:rPr>
                <w:rFonts w:cs="Calibri"/>
                <w:b/>
              </w:rPr>
              <w:t>which</w:t>
            </w:r>
            <w:proofErr w:type="spellEnd"/>
            <w:r w:rsidRPr="001C7BBF">
              <w:rPr>
                <w:rFonts w:cs="Calibri"/>
                <w:b/>
              </w:rPr>
              <w:t xml:space="preserve"> one and</w:t>
            </w:r>
          </w:p>
          <w:p w:rsidR="00C34966" w:rsidRPr="001C7BBF" w:rsidRDefault="00C34966" w:rsidP="00C34966">
            <w:pPr>
              <w:pStyle w:val="ListParagraph"/>
              <w:numPr>
                <w:ilvl w:val="0"/>
                <w:numId w:val="1"/>
              </w:numPr>
              <w:spacing w:after="0" w:line="100" w:lineRule="atLeast"/>
              <w:jc w:val="both"/>
              <w:rPr>
                <w:rFonts w:cs="Calibri"/>
                <w:b/>
              </w:rPr>
            </w:pPr>
            <w:r w:rsidRPr="001C7BBF">
              <w:rPr>
                <w:rFonts w:cs="Calibri"/>
                <w:b/>
              </w:rPr>
              <w:t xml:space="preserve">to argue </w:t>
            </w:r>
            <w:proofErr w:type="spellStart"/>
            <w:r w:rsidRPr="001C7BBF">
              <w:rPr>
                <w:rFonts w:cs="Calibri"/>
                <w:b/>
              </w:rPr>
              <w:t>reasonably</w:t>
            </w:r>
            <w:proofErr w:type="spellEnd"/>
            <w:r w:rsidRPr="001C7BBF">
              <w:rPr>
                <w:rFonts w:cs="Calibri"/>
                <w:b/>
              </w:rPr>
              <w:t xml:space="preserve"> in </w:t>
            </w:r>
            <w:proofErr w:type="spellStart"/>
            <w:r w:rsidRPr="001C7BBF">
              <w:rPr>
                <w:rFonts w:cs="Calibri"/>
                <w:b/>
              </w:rPr>
              <w:t>every</w:t>
            </w:r>
            <w:proofErr w:type="spellEnd"/>
            <w:r w:rsidRPr="001C7BBF">
              <w:rPr>
                <w:rFonts w:cs="Calibri"/>
                <w:b/>
              </w:rPr>
              <w:t xml:space="preserve"> case – </w:t>
            </w:r>
            <w:proofErr w:type="spellStart"/>
            <w:r w:rsidRPr="001C7BBF">
              <w:rPr>
                <w:rFonts w:cs="Calibri"/>
                <w:b/>
              </w:rPr>
              <w:t>based</w:t>
            </w:r>
            <w:proofErr w:type="spellEnd"/>
            <w:r w:rsidRPr="001C7BBF">
              <w:rPr>
                <w:rFonts w:cs="Calibri"/>
                <w:b/>
              </w:rPr>
              <w:t xml:space="preserve"> on the </w:t>
            </w:r>
            <w:proofErr w:type="spellStart"/>
            <w:r w:rsidRPr="001C7BBF">
              <w:rPr>
                <w:rFonts w:cs="Calibri"/>
                <w:b/>
              </w:rPr>
              <w:t>outcomes</w:t>
            </w:r>
            <w:proofErr w:type="spellEnd"/>
            <w:r w:rsidRPr="001C7BBF">
              <w:rPr>
                <w:rFonts w:cs="Calibri"/>
                <w:b/>
              </w:rPr>
              <w:t xml:space="preserve"> of the </w:t>
            </w:r>
            <w:proofErr w:type="spellStart"/>
            <w:r w:rsidRPr="001C7BBF">
              <w:rPr>
                <w:rFonts w:cs="Calibri"/>
                <w:b/>
              </w:rPr>
              <w:t>examinations</w:t>
            </w:r>
            <w:proofErr w:type="spellEnd"/>
            <w:r w:rsidRPr="001C7BBF">
              <w:rPr>
                <w:rFonts w:cs="Calibri"/>
                <w:b/>
              </w:rPr>
              <w:t xml:space="preserve"> and the </w:t>
            </w:r>
            <w:proofErr w:type="spellStart"/>
            <w:r w:rsidRPr="001C7BBF">
              <w:rPr>
                <w:rFonts w:cs="Calibri"/>
                <w:b/>
              </w:rPr>
              <w:t>reception</w:t>
            </w:r>
            <w:proofErr w:type="spellEnd"/>
            <w:r w:rsidRPr="001C7BBF">
              <w:rPr>
                <w:rFonts w:cs="Calibri"/>
                <w:b/>
              </w:rPr>
              <w:t xml:space="preserve"> conditions in the respective </w:t>
            </w:r>
            <w:proofErr w:type="spellStart"/>
            <w:r w:rsidRPr="001C7BBF">
              <w:rPr>
                <w:rFonts w:cs="Calibri"/>
                <w:b/>
              </w:rPr>
              <w:t>member</w:t>
            </w:r>
            <w:proofErr w:type="spellEnd"/>
            <w:r w:rsidRPr="001C7BBF">
              <w:rPr>
                <w:rFonts w:cs="Calibri"/>
                <w:b/>
              </w:rPr>
              <w:t xml:space="preserve"> state – </w:t>
            </w:r>
            <w:proofErr w:type="spellStart"/>
            <w:r w:rsidRPr="001C7BBF">
              <w:rPr>
                <w:rFonts w:cs="Calibri"/>
                <w:b/>
              </w:rPr>
              <w:t>why</w:t>
            </w:r>
            <w:proofErr w:type="spellEnd"/>
            <w:r w:rsidRPr="001C7BBF">
              <w:rPr>
                <w:rFonts w:cs="Calibri"/>
                <w:b/>
              </w:rPr>
              <w:t xml:space="preserve"> </w:t>
            </w:r>
            <w:proofErr w:type="spellStart"/>
            <w:r w:rsidRPr="001C7BBF">
              <w:rPr>
                <w:rFonts w:cs="Calibri"/>
                <w:b/>
              </w:rPr>
              <w:t>this</w:t>
            </w:r>
            <w:proofErr w:type="spellEnd"/>
            <w:r w:rsidRPr="001C7BBF">
              <w:rPr>
                <w:rFonts w:cs="Calibri"/>
                <w:b/>
              </w:rPr>
              <w:t xml:space="preserve"> </w:t>
            </w:r>
            <w:proofErr w:type="spellStart"/>
            <w:r w:rsidRPr="001C7BBF">
              <w:rPr>
                <w:rFonts w:cs="Calibri"/>
                <w:b/>
              </w:rPr>
              <w:t>is</w:t>
            </w:r>
            <w:proofErr w:type="spellEnd"/>
            <w:r w:rsidRPr="001C7BBF">
              <w:rPr>
                <w:rFonts w:cs="Calibri"/>
                <w:b/>
              </w:rPr>
              <w:t xml:space="preserve"> not a violation of Art 3 ECHR</w:t>
            </w:r>
          </w:p>
          <w:p w:rsidR="00C34966" w:rsidRPr="001C7BBF" w:rsidRDefault="00C34966" w:rsidP="00C34966">
            <w:pPr>
              <w:spacing w:after="0" w:line="100" w:lineRule="atLeast"/>
              <w:jc w:val="both"/>
              <w:rPr>
                <w:rFonts w:cs="Calibri"/>
                <w:b/>
              </w:rPr>
            </w:pPr>
            <w:r w:rsidRPr="001C7BBF">
              <w:rPr>
                <w:rFonts w:cs="Calibri"/>
                <w:b/>
              </w:rPr>
              <w:t xml:space="preserve">In cases </w:t>
            </w:r>
            <w:proofErr w:type="spellStart"/>
            <w:r w:rsidRPr="001C7BBF">
              <w:rPr>
                <w:rFonts w:cs="Calibri"/>
                <w:b/>
              </w:rPr>
              <w:t>where</w:t>
            </w:r>
            <w:proofErr w:type="spellEnd"/>
            <w:r w:rsidRPr="001C7BBF">
              <w:rPr>
                <w:rFonts w:cs="Calibri"/>
                <w:b/>
              </w:rPr>
              <w:t xml:space="preserve"> the </w:t>
            </w:r>
            <w:proofErr w:type="spellStart"/>
            <w:r w:rsidRPr="001C7BBF">
              <w:rPr>
                <w:rFonts w:cs="Calibri"/>
                <w:b/>
              </w:rPr>
              <w:t>Federal</w:t>
            </w:r>
            <w:proofErr w:type="spellEnd"/>
            <w:r w:rsidRPr="001C7BBF">
              <w:rPr>
                <w:rFonts w:cs="Calibri"/>
                <w:b/>
              </w:rPr>
              <w:t xml:space="preserve"> </w:t>
            </w:r>
            <w:proofErr w:type="spellStart"/>
            <w:r w:rsidRPr="001C7BBF">
              <w:rPr>
                <w:rFonts w:cs="Calibri"/>
                <w:b/>
              </w:rPr>
              <w:t>Asylum</w:t>
            </w:r>
            <w:proofErr w:type="spellEnd"/>
            <w:r w:rsidRPr="001C7BBF">
              <w:rPr>
                <w:rFonts w:cs="Calibri"/>
                <w:b/>
              </w:rPr>
              <w:t xml:space="preserve"> Office </w:t>
            </w:r>
            <w:proofErr w:type="spellStart"/>
            <w:r w:rsidRPr="001C7BBF">
              <w:rPr>
                <w:rFonts w:cs="Calibri"/>
                <w:b/>
              </w:rPr>
              <w:t>does</w:t>
            </w:r>
            <w:proofErr w:type="spellEnd"/>
            <w:r w:rsidRPr="001C7BBF">
              <w:rPr>
                <w:rFonts w:cs="Calibri"/>
                <w:b/>
              </w:rPr>
              <w:t xml:space="preserve"> not </w:t>
            </w:r>
            <w:proofErr w:type="spellStart"/>
            <w:r w:rsidRPr="001C7BBF">
              <w:rPr>
                <w:rFonts w:cs="Calibri"/>
                <w:b/>
              </w:rPr>
              <w:t>follow</w:t>
            </w:r>
            <w:proofErr w:type="spellEnd"/>
            <w:r w:rsidRPr="001C7BBF">
              <w:rPr>
                <w:rFonts w:cs="Calibri"/>
                <w:b/>
              </w:rPr>
              <w:t xml:space="preserve"> </w:t>
            </w:r>
            <w:proofErr w:type="spellStart"/>
            <w:r w:rsidRPr="001C7BBF">
              <w:rPr>
                <w:rFonts w:cs="Calibri"/>
                <w:b/>
              </w:rPr>
              <w:t>these</w:t>
            </w:r>
            <w:proofErr w:type="spellEnd"/>
            <w:r w:rsidRPr="001C7BBF">
              <w:rPr>
                <w:rFonts w:cs="Calibri"/>
                <w:b/>
              </w:rPr>
              <w:t xml:space="preserve"> </w:t>
            </w:r>
            <w:proofErr w:type="spellStart"/>
            <w:r w:rsidRPr="001C7BBF">
              <w:rPr>
                <w:rFonts w:cs="Calibri"/>
                <w:b/>
              </w:rPr>
              <w:t>steps</w:t>
            </w:r>
            <w:proofErr w:type="spellEnd"/>
            <w:r w:rsidRPr="001C7BBF">
              <w:rPr>
                <w:rFonts w:cs="Calibri"/>
                <w:b/>
              </w:rPr>
              <w:t xml:space="preserve">, the </w:t>
            </w:r>
            <w:proofErr w:type="spellStart"/>
            <w:r w:rsidRPr="001C7BBF">
              <w:rPr>
                <w:rFonts w:cs="Calibri"/>
                <w:b/>
              </w:rPr>
              <w:t>Asylum</w:t>
            </w:r>
            <w:proofErr w:type="spellEnd"/>
            <w:r w:rsidRPr="001C7BBF">
              <w:rPr>
                <w:rFonts w:cs="Calibri"/>
                <w:b/>
              </w:rPr>
              <w:t xml:space="preserve"> Court tends to return the case and </w:t>
            </w:r>
            <w:proofErr w:type="spellStart"/>
            <w:r w:rsidRPr="001C7BBF">
              <w:rPr>
                <w:rFonts w:cs="Calibri"/>
                <w:b/>
              </w:rPr>
              <w:t>orders</w:t>
            </w:r>
            <w:proofErr w:type="spellEnd"/>
            <w:r w:rsidRPr="001C7BBF">
              <w:rPr>
                <w:rFonts w:cs="Calibri"/>
                <w:b/>
              </w:rPr>
              <w:t xml:space="preserve"> </w:t>
            </w:r>
            <w:proofErr w:type="spellStart"/>
            <w:r w:rsidRPr="001C7BBF">
              <w:rPr>
                <w:rFonts w:cs="Calibri"/>
                <w:b/>
              </w:rPr>
              <w:t>these</w:t>
            </w:r>
            <w:proofErr w:type="spellEnd"/>
            <w:r w:rsidRPr="001C7BBF">
              <w:rPr>
                <w:rFonts w:cs="Calibri"/>
                <w:b/>
              </w:rPr>
              <w:t xml:space="preserve"> </w:t>
            </w:r>
            <w:proofErr w:type="spellStart"/>
            <w:r w:rsidRPr="001C7BBF">
              <w:rPr>
                <w:rFonts w:cs="Calibri"/>
                <w:b/>
              </w:rPr>
              <w:t>procedural</w:t>
            </w:r>
            <w:proofErr w:type="spellEnd"/>
            <w:r w:rsidRPr="001C7BBF">
              <w:rPr>
                <w:rFonts w:cs="Calibri"/>
                <w:b/>
              </w:rPr>
              <w:t xml:space="preserve"> </w:t>
            </w:r>
            <w:proofErr w:type="spellStart"/>
            <w:r w:rsidRPr="001C7BBF">
              <w:rPr>
                <w:rFonts w:cs="Calibri"/>
                <w:b/>
              </w:rPr>
              <w:t>steps</w:t>
            </w:r>
            <w:proofErr w:type="spellEnd"/>
            <w:r w:rsidRPr="001C7BBF">
              <w:rPr>
                <w:rFonts w:cs="Calibri"/>
                <w:b/>
              </w:rPr>
              <w:t xml:space="preserve"> and the </w:t>
            </w:r>
            <w:proofErr w:type="spellStart"/>
            <w:r w:rsidRPr="001C7BBF">
              <w:rPr>
                <w:rFonts w:cs="Calibri"/>
                <w:b/>
              </w:rPr>
              <w:t>reasoning</w:t>
            </w:r>
            <w:proofErr w:type="spellEnd"/>
            <w:r w:rsidRPr="001C7BBF">
              <w:rPr>
                <w:rFonts w:cs="Calibri"/>
                <w:b/>
              </w:rPr>
              <w:t xml:space="preserve"> to </w:t>
            </w:r>
            <w:proofErr w:type="spellStart"/>
            <w:r w:rsidRPr="001C7BBF">
              <w:rPr>
                <w:rFonts w:cs="Calibri"/>
                <w:b/>
              </w:rPr>
              <w:t>be</w:t>
            </w:r>
            <w:proofErr w:type="spellEnd"/>
            <w:r w:rsidRPr="001C7BBF">
              <w:rPr>
                <w:rFonts w:cs="Calibri"/>
                <w:b/>
              </w:rPr>
              <w:t xml:space="preserve"> </w:t>
            </w:r>
            <w:proofErr w:type="spellStart"/>
            <w:r w:rsidRPr="001C7BBF">
              <w:rPr>
                <w:rFonts w:cs="Calibri"/>
                <w:b/>
              </w:rPr>
              <w:t>carried</w:t>
            </w:r>
            <w:proofErr w:type="spellEnd"/>
            <w:r w:rsidRPr="001C7BBF">
              <w:rPr>
                <w:rFonts w:cs="Calibri"/>
                <w:b/>
              </w:rPr>
              <w:t xml:space="preserve"> out.</w:t>
            </w:r>
          </w:p>
          <w:p w:rsidR="00C34966" w:rsidRPr="001C7BBF" w:rsidRDefault="00C34966" w:rsidP="00C34966">
            <w:pPr>
              <w:spacing w:after="0" w:line="100" w:lineRule="atLeast"/>
              <w:jc w:val="both"/>
              <w:rPr>
                <w:rFonts w:cs="Calibri"/>
                <w:b/>
              </w:rPr>
            </w:pPr>
            <w:r w:rsidRPr="001C7BBF">
              <w:rPr>
                <w:rFonts w:cs="Calibri"/>
                <w:b/>
              </w:rPr>
              <w:t xml:space="preserve">This </w:t>
            </w:r>
            <w:proofErr w:type="spellStart"/>
            <w:r w:rsidRPr="001C7BBF">
              <w:rPr>
                <w:rFonts w:cs="Calibri"/>
                <w:b/>
              </w:rPr>
              <w:t>is</w:t>
            </w:r>
            <w:proofErr w:type="spellEnd"/>
            <w:r w:rsidRPr="001C7BBF">
              <w:rPr>
                <w:rFonts w:cs="Calibri"/>
                <w:b/>
              </w:rPr>
              <w:t xml:space="preserve"> </w:t>
            </w:r>
            <w:proofErr w:type="spellStart"/>
            <w:r w:rsidRPr="001C7BBF">
              <w:rPr>
                <w:rFonts w:cs="Calibri"/>
                <w:b/>
              </w:rPr>
              <w:t>still</w:t>
            </w:r>
            <w:proofErr w:type="spellEnd"/>
            <w:r w:rsidRPr="001C7BBF">
              <w:rPr>
                <w:rFonts w:cs="Calibri"/>
                <w:b/>
              </w:rPr>
              <w:t xml:space="preserve"> </w:t>
            </w:r>
            <w:proofErr w:type="spellStart"/>
            <w:r w:rsidRPr="001C7BBF">
              <w:rPr>
                <w:rFonts w:cs="Calibri"/>
                <w:b/>
              </w:rPr>
              <w:t>current</w:t>
            </w:r>
            <w:proofErr w:type="spellEnd"/>
            <w:r w:rsidRPr="001C7BBF">
              <w:rPr>
                <w:rFonts w:cs="Calibri"/>
                <w:b/>
              </w:rPr>
              <w:t xml:space="preserve"> practice in </w:t>
            </w:r>
            <w:proofErr w:type="spellStart"/>
            <w:r w:rsidRPr="001C7BBF">
              <w:rPr>
                <w:rFonts w:cs="Calibri"/>
                <w:b/>
              </w:rPr>
              <w:t>Austria</w:t>
            </w:r>
            <w:proofErr w:type="spellEnd"/>
            <w:r w:rsidRPr="001C7BBF">
              <w:rPr>
                <w:rFonts w:cs="Calibri"/>
                <w:b/>
              </w:rPr>
              <w:t xml:space="preserve"> and has to </w:t>
            </w:r>
            <w:proofErr w:type="spellStart"/>
            <w:r w:rsidRPr="001C7BBF">
              <w:rPr>
                <w:rFonts w:cs="Calibri"/>
                <w:b/>
              </w:rPr>
              <w:t>be</w:t>
            </w:r>
            <w:proofErr w:type="spellEnd"/>
            <w:r w:rsidRPr="001C7BBF">
              <w:rPr>
                <w:rFonts w:cs="Calibri"/>
                <w:b/>
              </w:rPr>
              <w:t xml:space="preserve"> part of </w:t>
            </w:r>
            <w:proofErr w:type="spellStart"/>
            <w:r w:rsidRPr="001C7BBF">
              <w:rPr>
                <w:rFonts w:cs="Calibri"/>
                <w:b/>
              </w:rPr>
              <w:t>every</w:t>
            </w:r>
            <w:proofErr w:type="spellEnd"/>
            <w:r w:rsidRPr="001C7BBF">
              <w:rPr>
                <w:rFonts w:cs="Calibri"/>
                <w:b/>
              </w:rPr>
              <w:t xml:space="preserve"> </w:t>
            </w:r>
            <w:proofErr w:type="spellStart"/>
            <w:r w:rsidRPr="001C7BBF">
              <w:rPr>
                <w:rFonts w:cs="Calibri"/>
                <w:b/>
              </w:rPr>
              <w:t>procedure</w:t>
            </w:r>
            <w:proofErr w:type="spellEnd"/>
            <w:r w:rsidRPr="001C7BBF">
              <w:rPr>
                <w:rFonts w:cs="Calibri"/>
                <w:b/>
              </w:rPr>
              <w:t xml:space="preserve">, </w:t>
            </w:r>
            <w:proofErr w:type="spellStart"/>
            <w:r w:rsidRPr="001C7BBF">
              <w:rPr>
                <w:rFonts w:cs="Calibri"/>
                <w:b/>
              </w:rPr>
              <w:t>even</w:t>
            </w:r>
            <w:proofErr w:type="spellEnd"/>
            <w:r w:rsidRPr="001C7BBF">
              <w:rPr>
                <w:rFonts w:cs="Calibri"/>
                <w:b/>
              </w:rPr>
              <w:t xml:space="preserve"> in cases of an </w:t>
            </w:r>
            <w:proofErr w:type="spellStart"/>
            <w:r w:rsidRPr="001C7BBF">
              <w:rPr>
                <w:rFonts w:cs="Calibri"/>
                <w:b/>
              </w:rPr>
              <w:t>inadmissibility</w:t>
            </w:r>
            <w:proofErr w:type="spellEnd"/>
            <w:r w:rsidRPr="001C7BBF">
              <w:rPr>
                <w:rFonts w:cs="Calibri"/>
                <w:b/>
              </w:rPr>
              <w:t xml:space="preserve"> </w:t>
            </w:r>
            <w:proofErr w:type="spellStart"/>
            <w:r w:rsidRPr="001C7BBF">
              <w:rPr>
                <w:rFonts w:cs="Calibri"/>
                <w:b/>
              </w:rPr>
              <w:t>decision</w:t>
            </w:r>
            <w:proofErr w:type="spellEnd"/>
            <w:r w:rsidRPr="001C7BBF">
              <w:rPr>
                <w:rFonts w:cs="Calibri"/>
                <w:b/>
              </w:rPr>
              <w:t>.</w:t>
            </w:r>
          </w:p>
          <w:p w:rsidR="00C34966" w:rsidRPr="001C7BBF" w:rsidRDefault="00C34966" w:rsidP="00C34966">
            <w:pPr>
              <w:spacing w:after="0" w:line="100" w:lineRule="atLeast"/>
              <w:jc w:val="both"/>
              <w:rPr>
                <w:rFonts w:cs="Calibri"/>
                <w:b/>
              </w:rPr>
            </w:pPr>
          </w:p>
          <w:p w:rsidR="00C34966" w:rsidRPr="001C7BBF" w:rsidRDefault="00C34966" w:rsidP="00C34966">
            <w:pPr>
              <w:spacing w:after="0" w:line="100" w:lineRule="atLeast"/>
              <w:jc w:val="both"/>
              <w:rPr>
                <w:rFonts w:cs="Calibri"/>
                <w:b/>
              </w:rPr>
            </w:pPr>
            <w:r w:rsidRPr="001C7BBF">
              <w:rPr>
                <w:rFonts w:cs="Calibri"/>
                <w:b/>
              </w:rPr>
              <w:t xml:space="preserve">This </w:t>
            </w:r>
            <w:proofErr w:type="spellStart"/>
            <w:r w:rsidRPr="001C7BBF">
              <w:rPr>
                <w:rFonts w:cs="Calibri"/>
                <w:b/>
              </w:rPr>
              <w:t>decision</w:t>
            </w:r>
            <w:proofErr w:type="spellEnd"/>
            <w:r w:rsidRPr="001C7BBF">
              <w:rPr>
                <w:rFonts w:cs="Calibri"/>
                <w:b/>
              </w:rPr>
              <w:t xml:space="preserve"> dates </w:t>
            </w:r>
            <w:proofErr w:type="spellStart"/>
            <w:r w:rsidRPr="001C7BBF">
              <w:rPr>
                <w:rFonts w:cs="Calibri"/>
                <w:b/>
              </w:rPr>
              <w:t>from</w:t>
            </w:r>
            <w:proofErr w:type="spellEnd"/>
            <w:r w:rsidRPr="001C7BBF">
              <w:rPr>
                <w:rFonts w:cs="Calibri"/>
                <w:b/>
              </w:rPr>
              <w:t xml:space="preserve"> a time </w:t>
            </w:r>
            <w:proofErr w:type="spellStart"/>
            <w:r w:rsidRPr="001C7BBF">
              <w:rPr>
                <w:rFonts w:cs="Calibri"/>
                <w:b/>
              </w:rPr>
              <w:t>when</w:t>
            </w:r>
            <w:proofErr w:type="spellEnd"/>
            <w:r w:rsidRPr="001C7BBF">
              <w:rPr>
                <w:rFonts w:cs="Calibri"/>
                <w:b/>
              </w:rPr>
              <w:t xml:space="preserve"> </w:t>
            </w:r>
            <w:proofErr w:type="spellStart"/>
            <w:r w:rsidRPr="001C7BBF">
              <w:rPr>
                <w:rFonts w:cs="Calibri"/>
                <w:b/>
              </w:rPr>
              <w:t>we</w:t>
            </w:r>
            <w:proofErr w:type="spellEnd"/>
            <w:r w:rsidRPr="001C7BBF">
              <w:rPr>
                <w:rFonts w:cs="Calibri"/>
                <w:b/>
              </w:rPr>
              <w:t xml:space="preserve"> </w:t>
            </w:r>
            <w:proofErr w:type="spellStart"/>
            <w:r w:rsidRPr="001C7BBF">
              <w:rPr>
                <w:rFonts w:cs="Calibri"/>
                <w:b/>
              </w:rPr>
              <w:t>did</w:t>
            </w:r>
            <w:proofErr w:type="spellEnd"/>
            <w:r w:rsidRPr="001C7BBF">
              <w:rPr>
                <w:rFonts w:cs="Calibri"/>
                <w:b/>
              </w:rPr>
              <w:t xml:space="preserve"> not have an </w:t>
            </w:r>
            <w:proofErr w:type="spellStart"/>
            <w:r w:rsidRPr="001C7BBF">
              <w:rPr>
                <w:rFonts w:cs="Calibri"/>
                <w:b/>
              </w:rPr>
              <w:t>Asylum</w:t>
            </w:r>
            <w:proofErr w:type="spellEnd"/>
            <w:r w:rsidRPr="001C7BBF">
              <w:rPr>
                <w:rFonts w:cs="Calibri"/>
                <w:b/>
              </w:rPr>
              <w:t xml:space="preserve"> Court as a second instance in </w:t>
            </w:r>
            <w:proofErr w:type="spellStart"/>
            <w:r w:rsidRPr="001C7BBF">
              <w:rPr>
                <w:rFonts w:cs="Calibri"/>
                <w:b/>
              </w:rPr>
              <w:t>Austria</w:t>
            </w:r>
            <w:proofErr w:type="spellEnd"/>
            <w:r w:rsidRPr="001C7BBF">
              <w:rPr>
                <w:rFonts w:cs="Calibri"/>
                <w:b/>
              </w:rPr>
              <w:t xml:space="preserve">, but an </w:t>
            </w:r>
            <w:proofErr w:type="spellStart"/>
            <w:r w:rsidRPr="001C7BBF">
              <w:rPr>
                <w:rFonts w:cs="Calibri"/>
                <w:b/>
              </w:rPr>
              <w:t>Asylum</w:t>
            </w:r>
            <w:proofErr w:type="spellEnd"/>
            <w:r w:rsidRPr="001C7BBF">
              <w:rPr>
                <w:rFonts w:cs="Calibri"/>
                <w:b/>
              </w:rPr>
              <w:t xml:space="preserve"> </w:t>
            </w:r>
            <w:proofErr w:type="spellStart"/>
            <w:r w:rsidRPr="001C7BBF">
              <w:rPr>
                <w:rFonts w:cs="Calibri"/>
                <w:b/>
              </w:rPr>
              <w:t>Board</w:t>
            </w:r>
            <w:proofErr w:type="spellEnd"/>
            <w:r w:rsidRPr="001C7BBF">
              <w:rPr>
                <w:rFonts w:cs="Calibri"/>
                <w:b/>
              </w:rPr>
              <w:t xml:space="preserve"> (</w:t>
            </w:r>
            <w:proofErr w:type="spellStart"/>
            <w:r w:rsidRPr="001C7BBF">
              <w:rPr>
                <w:rFonts w:cs="Calibri"/>
                <w:b/>
              </w:rPr>
              <w:t>Unabhängiger</w:t>
            </w:r>
            <w:proofErr w:type="spellEnd"/>
            <w:r w:rsidRPr="001C7BBF">
              <w:rPr>
                <w:rFonts w:cs="Calibri"/>
                <w:b/>
              </w:rPr>
              <w:t xml:space="preserve"> </w:t>
            </w:r>
            <w:proofErr w:type="spellStart"/>
            <w:r w:rsidRPr="001C7BBF">
              <w:rPr>
                <w:rFonts w:cs="Calibri"/>
                <w:b/>
              </w:rPr>
              <w:t>Bundesasylsenat</w:t>
            </w:r>
            <w:proofErr w:type="spellEnd"/>
            <w:r w:rsidRPr="001C7BBF">
              <w:rPr>
                <w:rFonts w:cs="Calibri"/>
                <w:b/>
              </w:rPr>
              <w:t xml:space="preserve">), </w:t>
            </w:r>
            <w:proofErr w:type="spellStart"/>
            <w:r w:rsidRPr="001C7BBF">
              <w:rPr>
                <w:rFonts w:cs="Calibri"/>
                <w:b/>
              </w:rPr>
              <w:t>which</w:t>
            </w:r>
            <w:proofErr w:type="spellEnd"/>
            <w:r w:rsidRPr="001C7BBF">
              <w:rPr>
                <w:rFonts w:cs="Calibri"/>
                <w:b/>
              </w:rPr>
              <w:t xml:space="preserve"> </w:t>
            </w:r>
            <w:proofErr w:type="spellStart"/>
            <w:r w:rsidRPr="001C7BBF">
              <w:rPr>
                <w:rFonts w:cs="Calibri"/>
                <w:b/>
              </w:rPr>
              <w:t>then</w:t>
            </w:r>
            <w:proofErr w:type="spellEnd"/>
            <w:r w:rsidRPr="001C7BBF">
              <w:rPr>
                <w:rFonts w:cs="Calibri"/>
                <w:b/>
              </w:rPr>
              <w:t xml:space="preserve"> </w:t>
            </w:r>
            <w:proofErr w:type="spellStart"/>
            <w:r w:rsidRPr="001C7BBF">
              <w:rPr>
                <w:rFonts w:cs="Calibri"/>
                <w:b/>
              </w:rPr>
              <w:t>was</w:t>
            </w:r>
            <w:proofErr w:type="spellEnd"/>
            <w:r w:rsidRPr="001C7BBF">
              <w:rPr>
                <w:rFonts w:cs="Calibri"/>
                <w:b/>
              </w:rPr>
              <w:t xml:space="preserve"> </w:t>
            </w:r>
            <w:proofErr w:type="spellStart"/>
            <w:r w:rsidRPr="001C7BBF">
              <w:rPr>
                <w:rFonts w:cs="Calibri"/>
                <w:b/>
              </w:rPr>
              <w:t>changed</w:t>
            </w:r>
            <w:proofErr w:type="spellEnd"/>
            <w:r w:rsidRPr="001C7BBF">
              <w:rPr>
                <w:rFonts w:cs="Calibri"/>
                <w:b/>
              </w:rPr>
              <w:t xml:space="preserve"> to </w:t>
            </w:r>
            <w:proofErr w:type="spellStart"/>
            <w:r w:rsidRPr="001C7BBF">
              <w:rPr>
                <w:rFonts w:cs="Calibri"/>
                <w:b/>
              </w:rPr>
              <w:t>Asylum</w:t>
            </w:r>
            <w:proofErr w:type="spellEnd"/>
            <w:r w:rsidRPr="001C7BBF">
              <w:rPr>
                <w:rFonts w:cs="Calibri"/>
                <w:b/>
              </w:rPr>
              <w:t xml:space="preserve"> Court. </w:t>
            </w:r>
            <w:proofErr w:type="spellStart"/>
            <w:r w:rsidRPr="001C7BBF">
              <w:rPr>
                <w:rFonts w:cs="Calibri"/>
                <w:b/>
              </w:rPr>
              <w:t>At</w:t>
            </w:r>
            <w:proofErr w:type="spellEnd"/>
            <w:r w:rsidRPr="001C7BBF">
              <w:rPr>
                <w:rFonts w:cs="Calibri"/>
                <w:b/>
              </w:rPr>
              <w:t xml:space="preserve"> </w:t>
            </w:r>
            <w:proofErr w:type="spellStart"/>
            <w:r w:rsidRPr="001C7BBF">
              <w:rPr>
                <w:rFonts w:cs="Calibri"/>
                <w:b/>
              </w:rPr>
              <w:t>this</w:t>
            </w:r>
            <w:proofErr w:type="spellEnd"/>
            <w:r w:rsidRPr="001C7BBF">
              <w:rPr>
                <w:rFonts w:cs="Calibri"/>
                <w:b/>
              </w:rPr>
              <w:t xml:space="preserve"> time, </w:t>
            </w:r>
            <w:proofErr w:type="spellStart"/>
            <w:r w:rsidRPr="001C7BBF">
              <w:rPr>
                <w:rFonts w:cs="Calibri"/>
                <w:b/>
              </w:rPr>
              <w:t>there</w:t>
            </w:r>
            <w:proofErr w:type="spellEnd"/>
            <w:r w:rsidRPr="001C7BBF">
              <w:rPr>
                <w:rFonts w:cs="Calibri"/>
                <w:b/>
              </w:rPr>
              <w:t xml:space="preserve"> </w:t>
            </w:r>
            <w:proofErr w:type="spellStart"/>
            <w:r w:rsidRPr="001C7BBF">
              <w:rPr>
                <w:rFonts w:cs="Calibri"/>
                <w:b/>
              </w:rPr>
              <w:t>was</w:t>
            </w:r>
            <w:proofErr w:type="spellEnd"/>
            <w:r w:rsidRPr="001C7BBF">
              <w:rPr>
                <w:rFonts w:cs="Calibri"/>
                <w:b/>
              </w:rPr>
              <w:t xml:space="preserve"> </w:t>
            </w:r>
            <w:proofErr w:type="spellStart"/>
            <w:r w:rsidRPr="001C7BBF">
              <w:rPr>
                <w:rFonts w:cs="Calibri"/>
                <w:b/>
              </w:rPr>
              <w:t>also</w:t>
            </w:r>
            <w:proofErr w:type="spellEnd"/>
            <w:r w:rsidRPr="001C7BBF">
              <w:rPr>
                <w:rFonts w:cs="Calibri"/>
                <w:b/>
              </w:rPr>
              <w:t xml:space="preserve"> the </w:t>
            </w:r>
            <w:proofErr w:type="spellStart"/>
            <w:r w:rsidRPr="001C7BBF">
              <w:rPr>
                <w:rFonts w:cs="Calibri"/>
                <w:b/>
              </w:rPr>
              <w:t>possibility</w:t>
            </w:r>
            <w:proofErr w:type="spellEnd"/>
            <w:r w:rsidRPr="001C7BBF">
              <w:rPr>
                <w:rFonts w:cs="Calibri"/>
                <w:b/>
              </w:rPr>
              <w:t xml:space="preserve"> of </w:t>
            </w:r>
            <w:proofErr w:type="spellStart"/>
            <w:r w:rsidRPr="001C7BBF">
              <w:rPr>
                <w:rFonts w:cs="Calibri"/>
                <w:b/>
              </w:rPr>
              <w:t>appealing</w:t>
            </w:r>
            <w:proofErr w:type="spellEnd"/>
            <w:r w:rsidRPr="001C7BBF">
              <w:rPr>
                <w:rFonts w:cs="Calibri"/>
                <w:b/>
              </w:rPr>
              <w:t xml:space="preserve"> to the Administrative Court. This </w:t>
            </w:r>
            <w:proofErr w:type="spellStart"/>
            <w:r w:rsidRPr="001C7BBF">
              <w:rPr>
                <w:rFonts w:cs="Calibri"/>
                <w:b/>
              </w:rPr>
              <w:t>law</w:t>
            </w:r>
            <w:proofErr w:type="spellEnd"/>
            <w:r w:rsidRPr="001C7BBF">
              <w:rPr>
                <w:rFonts w:cs="Calibri"/>
                <w:b/>
              </w:rPr>
              <w:t xml:space="preserve"> </w:t>
            </w:r>
            <w:proofErr w:type="spellStart"/>
            <w:r w:rsidRPr="001C7BBF">
              <w:rPr>
                <w:rFonts w:cs="Calibri"/>
                <w:b/>
              </w:rPr>
              <w:t>changed</w:t>
            </w:r>
            <w:proofErr w:type="spellEnd"/>
            <w:r w:rsidRPr="001C7BBF">
              <w:rPr>
                <w:rFonts w:cs="Calibri"/>
                <w:b/>
              </w:rPr>
              <w:t xml:space="preserve"> on 01.07.2008 – </w:t>
            </w:r>
            <w:proofErr w:type="spellStart"/>
            <w:r w:rsidRPr="001C7BBF">
              <w:rPr>
                <w:rFonts w:cs="Calibri"/>
                <w:b/>
              </w:rPr>
              <w:t>since</w:t>
            </w:r>
            <w:proofErr w:type="spellEnd"/>
            <w:r w:rsidRPr="001C7BBF">
              <w:rPr>
                <w:rFonts w:cs="Calibri"/>
                <w:b/>
              </w:rPr>
              <w:t xml:space="preserve"> </w:t>
            </w:r>
            <w:proofErr w:type="spellStart"/>
            <w:r w:rsidRPr="001C7BBF">
              <w:rPr>
                <w:rFonts w:cs="Calibri"/>
                <w:b/>
              </w:rPr>
              <w:t>then</w:t>
            </w:r>
            <w:proofErr w:type="spellEnd"/>
            <w:r w:rsidRPr="001C7BBF">
              <w:rPr>
                <w:rFonts w:cs="Calibri"/>
                <w:b/>
              </w:rPr>
              <w:t xml:space="preserve"> </w:t>
            </w:r>
            <w:proofErr w:type="spellStart"/>
            <w:r w:rsidRPr="001C7BBF">
              <w:rPr>
                <w:rFonts w:cs="Calibri"/>
                <w:b/>
              </w:rPr>
              <w:t>there</w:t>
            </w:r>
            <w:proofErr w:type="spellEnd"/>
            <w:r w:rsidRPr="001C7BBF">
              <w:rPr>
                <w:rFonts w:cs="Calibri"/>
                <w:b/>
              </w:rPr>
              <w:t xml:space="preserve"> </w:t>
            </w:r>
            <w:proofErr w:type="spellStart"/>
            <w:r w:rsidRPr="001C7BBF">
              <w:rPr>
                <w:rFonts w:cs="Calibri"/>
                <w:b/>
              </w:rPr>
              <w:t>is</w:t>
            </w:r>
            <w:proofErr w:type="spellEnd"/>
            <w:r w:rsidRPr="001C7BBF">
              <w:rPr>
                <w:rFonts w:cs="Calibri"/>
                <w:b/>
              </w:rPr>
              <w:t xml:space="preserve"> </w:t>
            </w:r>
            <w:proofErr w:type="spellStart"/>
            <w:r w:rsidRPr="001C7BBF">
              <w:rPr>
                <w:rFonts w:cs="Calibri"/>
                <w:b/>
              </w:rPr>
              <w:t>only</w:t>
            </w:r>
            <w:proofErr w:type="spellEnd"/>
            <w:r w:rsidRPr="001C7BBF">
              <w:rPr>
                <w:rFonts w:cs="Calibri"/>
                <w:b/>
              </w:rPr>
              <w:t xml:space="preserve"> the </w:t>
            </w:r>
            <w:proofErr w:type="spellStart"/>
            <w:r w:rsidRPr="001C7BBF">
              <w:rPr>
                <w:rFonts w:cs="Calibri"/>
                <w:b/>
              </w:rPr>
              <w:t>possibility</w:t>
            </w:r>
            <w:proofErr w:type="spellEnd"/>
            <w:r w:rsidRPr="001C7BBF">
              <w:rPr>
                <w:rFonts w:cs="Calibri"/>
                <w:b/>
              </w:rPr>
              <w:t xml:space="preserve"> to </w:t>
            </w:r>
            <w:proofErr w:type="spellStart"/>
            <w:r w:rsidRPr="001C7BBF">
              <w:rPr>
                <w:rFonts w:cs="Calibri"/>
                <w:b/>
              </w:rPr>
              <w:t>appeal</w:t>
            </w:r>
            <w:proofErr w:type="spellEnd"/>
            <w:r w:rsidRPr="001C7BBF">
              <w:rPr>
                <w:rFonts w:cs="Calibri"/>
                <w:b/>
              </w:rPr>
              <w:t xml:space="preserve"> to the </w:t>
            </w:r>
            <w:proofErr w:type="spellStart"/>
            <w:r w:rsidRPr="001C7BBF">
              <w:rPr>
                <w:rFonts w:cs="Calibri"/>
                <w:b/>
              </w:rPr>
              <w:t>Constitutional</w:t>
            </w:r>
            <w:proofErr w:type="spellEnd"/>
            <w:r w:rsidRPr="001C7BBF">
              <w:rPr>
                <w:rFonts w:cs="Calibri"/>
                <w:b/>
              </w:rPr>
              <w:t xml:space="preserve"> Court in </w:t>
            </w:r>
            <w:proofErr w:type="spellStart"/>
            <w:r w:rsidRPr="001C7BBF">
              <w:rPr>
                <w:rFonts w:cs="Calibri"/>
                <w:b/>
              </w:rPr>
              <w:t>asylum</w:t>
            </w:r>
            <w:proofErr w:type="spellEnd"/>
            <w:r w:rsidRPr="001C7BBF">
              <w:rPr>
                <w:rFonts w:cs="Calibri"/>
                <w:b/>
              </w:rPr>
              <w:t xml:space="preserve"> </w:t>
            </w:r>
            <w:proofErr w:type="spellStart"/>
            <w:r w:rsidRPr="001C7BBF">
              <w:rPr>
                <w:rFonts w:cs="Calibri"/>
                <w:b/>
              </w:rPr>
              <w:t>procedures</w:t>
            </w:r>
            <w:proofErr w:type="spellEnd"/>
            <w:r w:rsidRPr="001C7BBF">
              <w:rPr>
                <w:rFonts w:cs="Calibri"/>
                <w:b/>
              </w:rPr>
              <w:t>.</w:t>
            </w:r>
          </w:p>
          <w:p w:rsidR="00C34966" w:rsidRPr="001C7BBF" w:rsidRDefault="00C34966" w:rsidP="00C34966">
            <w:pPr>
              <w:spacing w:after="0" w:line="100" w:lineRule="atLeast"/>
              <w:jc w:val="both"/>
              <w:rPr>
                <w:rFonts w:cs="Calibri"/>
                <w:b/>
              </w:rPr>
            </w:pPr>
            <w:r w:rsidRPr="001C7BBF">
              <w:rPr>
                <w:rFonts w:cs="Calibri"/>
                <w:b/>
              </w:rPr>
              <w:t xml:space="preserve">The distinction </w:t>
            </w:r>
            <w:proofErr w:type="spellStart"/>
            <w:r w:rsidRPr="001C7BBF">
              <w:rPr>
                <w:rFonts w:cs="Calibri"/>
                <w:b/>
              </w:rPr>
              <w:t>between</w:t>
            </w:r>
            <w:proofErr w:type="spellEnd"/>
            <w:r w:rsidRPr="001C7BBF">
              <w:rPr>
                <w:rFonts w:cs="Calibri"/>
                <w:b/>
              </w:rPr>
              <w:t xml:space="preserve"> an </w:t>
            </w:r>
            <w:proofErr w:type="spellStart"/>
            <w:r w:rsidRPr="001C7BBF">
              <w:rPr>
                <w:rFonts w:cs="Calibri"/>
                <w:b/>
              </w:rPr>
              <w:t>appeal</w:t>
            </w:r>
            <w:proofErr w:type="spellEnd"/>
            <w:r w:rsidRPr="001C7BBF">
              <w:rPr>
                <w:rFonts w:cs="Calibri"/>
                <w:b/>
              </w:rPr>
              <w:t xml:space="preserve"> to </w:t>
            </w:r>
            <w:proofErr w:type="spellStart"/>
            <w:r w:rsidRPr="001C7BBF">
              <w:rPr>
                <w:rFonts w:cs="Calibri"/>
                <w:b/>
              </w:rPr>
              <w:t>Constituational</w:t>
            </w:r>
            <w:proofErr w:type="spellEnd"/>
            <w:r w:rsidRPr="001C7BBF">
              <w:rPr>
                <w:rFonts w:cs="Calibri"/>
                <w:b/>
              </w:rPr>
              <w:t xml:space="preserve"> Court and an </w:t>
            </w:r>
            <w:proofErr w:type="spellStart"/>
            <w:r w:rsidRPr="001C7BBF">
              <w:rPr>
                <w:rFonts w:cs="Calibri"/>
                <w:b/>
              </w:rPr>
              <w:t>appeal</w:t>
            </w:r>
            <w:proofErr w:type="spellEnd"/>
            <w:r w:rsidRPr="001C7BBF">
              <w:rPr>
                <w:rFonts w:cs="Calibri"/>
                <w:b/>
              </w:rPr>
              <w:t xml:space="preserve"> to the Administrative Court </w:t>
            </w:r>
            <w:proofErr w:type="spellStart"/>
            <w:r w:rsidRPr="001C7BBF">
              <w:rPr>
                <w:rFonts w:cs="Calibri"/>
                <w:b/>
              </w:rPr>
              <w:t>is</w:t>
            </w:r>
            <w:proofErr w:type="spellEnd"/>
            <w:r w:rsidRPr="001C7BBF">
              <w:rPr>
                <w:rFonts w:cs="Calibri"/>
                <w:b/>
              </w:rPr>
              <w:t xml:space="preserve"> </w:t>
            </w:r>
            <w:proofErr w:type="spellStart"/>
            <w:r w:rsidRPr="001C7BBF">
              <w:rPr>
                <w:rFonts w:cs="Calibri"/>
                <w:b/>
              </w:rPr>
              <w:t>that</w:t>
            </w:r>
            <w:proofErr w:type="spellEnd"/>
            <w:r w:rsidRPr="001C7BBF">
              <w:rPr>
                <w:rFonts w:cs="Calibri"/>
                <w:b/>
              </w:rPr>
              <w:t xml:space="preserve"> the </w:t>
            </w:r>
            <w:proofErr w:type="spellStart"/>
            <w:r w:rsidRPr="001C7BBF">
              <w:rPr>
                <w:rFonts w:cs="Calibri"/>
                <w:b/>
              </w:rPr>
              <w:t>Constitutional</w:t>
            </w:r>
            <w:proofErr w:type="spellEnd"/>
            <w:r w:rsidRPr="001C7BBF">
              <w:rPr>
                <w:rFonts w:cs="Calibri"/>
                <w:b/>
              </w:rPr>
              <w:t xml:space="preserve"> Court </w:t>
            </w:r>
            <w:proofErr w:type="spellStart"/>
            <w:r w:rsidRPr="001C7BBF">
              <w:rPr>
                <w:rFonts w:cs="Calibri"/>
                <w:b/>
              </w:rPr>
              <w:t>is</w:t>
            </w:r>
            <w:proofErr w:type="spellEnd"/>
            <w:r w:rsidRPr="001C7BBF">
              <w:rPr>
                <w:rFonts w:cs="Calibri"/>
                <w:b/>
              </w:rPr>
              <w:t xml:space="preserve"> </w:t>
            </w:r>
            <w:proofErr w:type="spellStart"/>
            <w:r w:rsidRPr="001C7BBF">
              <w:rPr>
                <w:rFonts w:cs="Calibri"/>
                <w:b/>
              </w:rPr>
              <w:t>only</w:t>
            </w:r>
            <w:proofErr w:type="spellEnd"/>
            <w:r w:rsidRPr="001C7BBF">
              <w:rPr>
                <w:rFonts w:cs="Calibri"/>
                <w:b/>
              </w:rPr>
              <w:t xml:space="preserve"> </w:t>
            </w:r>
            <w:proofErr w:type="spellStart"/>
            <w:r w:rsidRPr="001C7BBF">
              <w:rPr>
                <w:rFonts w:cs="Calibri"/>
                <w:b/>
              </w:rPr>
              <w:t>responsible</w:t>
            </w:r>
            <w:proofErr w:type="spellEnd"/>
            <w:r w:rsidRPr="001C7BBF">
              <w:rPr>
                <w:rFonts w:cs="Calibri"/>
                <w:b/>
              </w:rPr>
              <w:t xml:space="preserve"> for </w:t>
            </w:r>
            <w:proofErr w:type="spellStart"/>
            <w:r w:rsidRPr="001C7BBF">
              <w:rPr>
                <w:rFonts w:cs="Calibri"/>
                <w:b/>
              </w:rPr>
              <w:t>decisions</w:t>
            </w:r>
            <w:proofErr w:type="spellEnd"/>
            <w:r w:rsidRPr="001C7BBF">
              <w:rPr>
                <w:rFonts w:cs="Calibri"/>
                <w:b/>
              </w:rPr>
              <w:t xml:space="preserve"> about violations of </w:t>
            </w:r>
            <w:proofErr w:type="spellStart"/>
            <w:r w:rsidRPr="001C7BBF">
              <w:rPr>
                <w:rFonts w:cs="Calibri"/>
                <w:b/>
              </w:rPr>
              <w:t>constituationally</w:t>
            </w:r>
            <w:proofErr w:type="spellEnd"/>
            <w:r w:rsidRPr="001C7BBF">
              <w:rPr>
                <w:rFonts w:cs="Calibri"/>
                <w:b/>
              </w:rPr>
              <w:t xml:space="preserve"> </w:t>
            </w:r>
            <w:proofErr w:type="spellStart"/>
            <w:r w:rsidRPr="001C7BBF">
              <w:rPr>
                <w:rFonts w:cs="Calibri"/>
                <w:b/>
              </w:rPr>
              <w:t>guaranteed</w:t>
            </w:r>
            <w:proofErr w:type="spellEnd"/>
            <w:r w:rsidRPr="001C7BBF">
              <w:rPr>
                <w:rFonts w:cs="Calibri"/>
                <w:b/>
              </w:rPr>
              <w:t xml:space="preserve"> </w:t>
            </w:r>
            <w:proofErr w:type="spellStart"/>
            <w:r w:rsidRPr="001C7BBF">
              <w:rPr>
                <w:rFonts w:cs="Calibri"/>
                <w:b/>
              </w:rPr>
              <w:t>rights</w:t>
            </w:r>
            <w:proofErr w:type="spellEnd"/>
            <w:r w:rsidRPr="001C7BBF">
              <w:rPr>
                <w:rFonts w:cs="Calibri"/>
                <w:b/>
              </w:rPr>
              <w:t xml:space="preserve">, </w:t>
            </w:r>
            <w:proofErr w:type="spellStart"/>
            <w:r w:rsidRPr="001C7BBF">
              <w:rPr>
                <w:rFonts w:cs="Calibri"/>
                <w:b/>
              </w:rPr>
              <w:t>while</w:t>
            </w:r>
            <w:proofErr w:type="spellEnd"/>
            <w:r w:rsidRPr="001C7BBF">
              <w:rPr>
                <w:rFonts w:cs="Calibri"/>
                <w:b/>
              </w:rPr>
              <w:t xml:space="preserve"> the Administrative Court </w:t>
            </w:r>
            <w:proofErr w:type="spellStart"/>
            <w:r w:rsidRPr="001C7BBF">
              <w:rPr>
                <w:rFonts w:cs="Calibri"/>
                <w:b/>
              </w:rPr>
              <w:t>decides</w:t>
            </w:r>
            <w:proofErr w:type="spellEnd"/>
            <w:r w:rsidRPr="001C7BBF">
              <w:rPr>
                <w:rFonts w:cs="Calibri"/>
                <w:b/>
              </w:rPr>
              <w:t xml:space="preserve"> about violations of </w:t>
            </w:r>
            <w:proofErr w:type="spellStart"/>
            <w:r w:rsidRPr="001C7BBF">
              <w:rPr>
                <w:rFonts w:cs="Calibri"/>
                <w:b/>
              </w:rPr>
              <w:t>any</w:t>
            </w:r>
            <w:proofErr w:type="spellEnd"/>
            <w:r w:rsidRPr="001C7BBF">
              <w:rPr>
                <w:rFonts w:cs="Calibri"/>
                <w:b/>
              </w:rPr>
              <w:t xml:space="preserve"> </w:t>
            </w:r>
            <w:proofErr w:type="spellStart"/>
            <w:r w:rsidRPr="001C7BBF">
              <w:rPr>
                <w:rFonts w:cs="Calibri"/>
                <w:b/>
              </w:rPr>
              <w:t>other</w:t>
            </w:r>
            <w:proofErr w:type="spellEnd"/>
            <w:r w:rsidRPr="001C7BBF">
              <w:rPr>
                <w:rFonts w:cs="Calibri"/>
                <w:b/>
              </w:rPr>
              <w:t xml:space="preserve"> </w:t>
            </w:r>
            <w:proofErr w:type="spellStart"/>
            <w:r w:rsidRPr="001C7BBF">
              <w:rPr>
                <w:rFonts w:cs="Calibri"/>
                <w:b/>
              </w:rPr>
              <w:t>law</w:t>
            </w:r>
            <w:proofErr w:type="spellEnd"/>
            <w:r w:rsidRPr="001C7BBF">
              <w:rPr>
                <w:rFonts w:cs="Calibri"/>
                <w:b/>
              </w:rPr>
              <w:t xml:space="preserve">. It </w:t>
            </w:r>
            <w:proofErr w:type="spellStart"/>
            <w:r w:rsidRPr="001C7BBF">
              <w:rPr>
                <w:rFonts w:cs="Calibri"/>
                <w:b/>
              </w:rPr>
              <w:t>is</w:t>
            </w:r>
            <w:proofErr w:type="spellEnd"/>
            <w:r w:rsidRPr="001C7BBF">
              <w:rPr>
                <w:rFonts w:cs="Calibri"/>
                <w:b/>
              </w:rPr>
              <w:t xml:space="preserve"> </w:t>
            </w:r>
            <w:proofErr w:type="spellStart"/>
            <w:r w:rsidRPr="001C7BBF">
              <w:rPr>
                <w:rFonts w:cs="Calibri"/>
                <w:b/>
              </w:rPr>
              <w:t>technically</w:t>
            </w:r>
            <w:proofErr w:type="spellEnd"/>
            <w:r w:rsidRPr="001C7BBF">
              <w:rPr>
                <w:rFonts w:cs="Calibri"/>
                <w:b/>
              </w:rPr>
              <w:t xml:space="preserve"> possible to </w:t>
            </w:r>
            <w:proofErr w:type="spellStart"/>
            <w:r w:rsidRPr="001C7BBF">
              <w:rPr>
                <w:rFonts w:cs="Calibri"/>
                <w:b/>
              </w:rPr>
              <w:t>appeal</w:t>
            </w:r>
            <w:proofErr w:type="spellEnd"/>
            <w:r w:rsidRPr="001C7BBF">
              <w:rPr>
                <w:rFonts w:cs="Calibri"/>
                <w:b/>
              </w:rPr>
              <w:t xml:space="preserve"> to the </w:t>
            </w:r>
            <w:proofErr w:type="spellStart"/>
            <w:r w:rsidRPr="001C7BBF">
              <w:rPr>
                <w:rFonts w:cs="Calibri"/>
                <w:b/>
              </w:rPr>
              <w:t>Constitutional</w:t>
            </w:r>
            <w:proofErr w:type="spellEnd"/>
            <w:r w:rsidRPr="001C7BBF">
              <w:rPr>
                <w:rFonts w:cs="Calibri"/>
                <w:b/>
              </w:rPr>
              <w:t xml:space="preserve"> Court and to  have the </w:t>
            </w:r>
            <w:proofErr w:type="spellStart"/>
            <w:r w:rsidRPr="001C7BBF">
              <w:rPr>
                <w:rFonts w:cs="Calibri"/>
                <w:b/>
              </w:rPr>
              <w:t>appeal</w:t>
            </w:r>
            <w:proofErr w:type="spellEnd"/>
            <w:r w:rsidRPr="001C7BBF">
              <w:rPr>
                <w:rFonts w:cs="Calibri"/>
                <w:b/>
              </w:rPr>
              <w:t xml:space="preserve"> </w:t>
            </w:r>
            <w:proofErr w:type="spellStart"/>
            <w:r w:rsidRPr="001C7BBF">
              <w:rPr>
                <w:rFonts w:cs="Calibri"/>
                <w:b/>
              </w:rPr>
              <w:t>assigned</w:t>
            </w:r>
            <w:proofErr w:type="spellEnd"/>
            <w:r w:rsidRPr="001C7BBF">
              <w:rPr>
                <w:rFonts w:cs="Calibri"/>
                <w:b/>
              </w:rPr>
              <w:t xml:space="preserve"> to the Administrative Court in case of a rejection by the </w:t>
            </w:r>
            <w:proofErr w:type="spellStart"/>
            <w:r w:rsidRPr="001C7BBF">
              <w:rPr>
                <w:rFonts w:cs="Calibri"/>
                <w:b/>
              </w:rPr>
              <w:t>Constitutional</w:t>
            </w:r>
            <w:proofErr w:type="spellEnd"/>
            <w:r w:rsidRPr="001C7BBF">
              <w:rPr>
                <w:rFonts w:cs="Calibri"/>
                <w:b/>
              </w:rPr>
              <w:t xml:space="preserve"> Court.</w:t>
            </w:r>
          </w:p>
          <w:p w:rsidR="00C34966" w:rsidRPr="001C7BBF" w:rsidRDefault="00C34966" w:rsidP="00C34966">
            <w:pPr>
              <w:spacing w:after="0" w:line="100" w:lineRule="atLeast"/>
              <w:jc w:val="both"/>
              <w:rPr>
                <w:rFonts w:cs="Calibri"/>
                <w:b/>
              </w:rPr>
            </w:pPr>
            <w:proofErr w:type="spellStart"/>
            <w:r w:rsidRPr="001C7BBF">
              <w:rPr>
                <w:rFonts w:cs="Calibri"/>
                <w:b/>
              </w:rPr>
              <w:t>Before</w:t>
            </w:r>
            <w:proofErr w:type="spellEnd"/>
            <w:r w:rsidRPr="001C7BBF">
              <w:rPr>
                <w:rFonts w:cs="Calibri"/>
                <w:b/>
              </w:rPr>
              <w:t xml:space="preserve"> the changes to the </w:t>
            </w:r>
            <w:proofErr w:type="spellStart"/>
            <w:r w:rsidRPr="001C7BBF">
              <w:rPr>
                <w:rFonts w:cs="Calibri"/>
                <w:b/>
              </w:rPr>
              <w:t>asylum</w:t>
            </w:r>
            <w:proofErr w:type="spellEnd"/>
            <w:r w:rsidRPr="001C7BBF">
              <w:rPr>
                <w:rFonts w:cs="Calibri"/>
                <w:b/>
              </w:rPr>
              <w:t xml:space="preserve"> </w:t>
            </w:r>
            <w:proofErr w:type="spellStart"/>
            <w:r w:rsidRPr="001C7BBF">
              <w:rPr>
                <w:rFonts w:cs="Calibri"/>
                <w:b/>
              </w:rPr>
              <w:t>law</w:t>
            </w:r>
            <w:proofErr w:type="spellEnd"/>
            <w:r w:rsidRPr="001C7BBF">
              <w:rPr>
                <w:rFonts w:cs="Calibri"/>
                <w:b/>
              </w:rPr>
              <w:t xml:space="preserve"> of July 2008, </w:t>
            </w:r>
            <w:proofErr w:type="spellStart"/>
            <w:r w:rsidRPr="001C7BBF">
              <w:rPr>
                <w:rFonts w:cs="Calibri"/>
                <w:b/>
              </w:rPr>
              <w:t>this</w:t>
            </w:r>
            <w:proofErr w:type="spellEnd"/>
            <w:r w:rsidRPr="001C7BBF">
              <w:rPr>
                <w:rFonts w:cs="Calibri"/>
                <w:b/>
              </w:rPr>
              <w:t xml:space="preserve"> </w:t>
            </w:r>
            <w:proofErr w:type="spellStart"/>
            <w:r w:rsidRPr="001C7BBF">
              <w:rPr>
                <w:rFonts w:cs="Calibri"/>
                <w:b/>
              </w:rPr>
              <w:t>was</w:t>
            </w:r>
            <w:proofErr w:type="spellEnd"/>
            <w:r w:rsidRPr="001C7BBF">
              <w:rPr>
                <w:rFonts w:cs="Calibri"/>
                <w:b/>
              </w:rPr>
              <w:t xml:space="preserve"> </w:t>
            </w:r>
            <w:proofErr w:type="spellStart"/>
            <w:r w:rsidRPr="001C7BBF">
              <w:rPr>
                <w:rFonts w:cs="Calibri"/>
                <w:b/>
              </w:rPr>
              <w:t>also</w:t>
            </w:r>
            <w:proofErr w:type="spellEnd"/>
            <w:r w:rsidRPr="001C7BBF">
              <w:rPr>
                <w:rFonts w:cs="Calibri"/>
                <w:b/>
              </w:rPr>
              <w:t xml:space="preserve"> possible in </w:t>
            </w:r>
            <w:proofErr w:type="spellStart"/>
            <w:r w:rsidRPr="001C7BBF">
              <w:rPr>
                <w:rFonts w:cs="Calibri"/>
                <w:b/>
              </w:rPr>
              <w:t>asylum</w:t>
            </w:r>
            <w:proofErr w:type="spellEnd"/>
            <w:r w:rsidRPr="001C7BBF">
              <w:rPr>
                <w:rFonts w:cs="Calibri"/>
                <w:b/>
              </w:rPr>
              <w:t xml:space="preserve"> </w:t>
            </w:r>
            <w:proofErr w:type="spellStart"/>
            <w:r w:rsidRPr="001C7BBF">
              <w:rPr>
                <w:rFonts w:cs="Calibri"/>
                <w:b/>
              </w:rPr>
              <w:t>procedures</w:t>
            </w:r>
            <w:proofErr w:type="spellEnd"/>
            <w:r w:rsidRPr="001C7BBF">
              <w:rPr>
                <w:rFonts w:cs="Calibri"/>
                <w:b/>
              </w:rPr>
              <w:t xml:space="preserve">. </w:t>
            </w:r>
            <w:proofErr w:type="spellStart"/>
            <w:r w:rsidRPr="001C7BBF">
              <w:rPr>
                <w:rFonts w:cs="Calibri"/>
                <w:b/>
              </w:rPr>
              <w:t>Through</w:t>
            </w:r>
            <w:proofErr w:type="spellEnd"/>
            <w:r w:rsidRPr="001C7BBF">
              <w:rPr>
                <w:rFonts w:cs="Calibri"/>
                <w:b/>
              </w:rPr>
              <w:t xml:space="preserve"> the change of the </w:t>
            </w:r>
            <w:proofErr w:type="spellStart"/>
            <w:r w:rsidRPr="001C7BBF">
              <w:rPr>
                <w:rFonts w:cs="Calibri"/>
                <w:b/>
              </w:rPr>
              <w:t>law</w:t>
            </w:r>
            <w:proofErr w:type="spellEnd"/>
            <w:r w:rsidRPr="001C7BBF">
              <w:rPr>
                <w:rFonts w:cs="Calibri"/>
                <w:b/>
              </w:rPr>
              <w:t xml:space="preserve">, </w:t>
            </w:r>
            <w:proofErr w:type="spellStart"/>
            <w:r w:rsidRPr="001C7BBF">
              <w:rPr>
                <w:rFonts w:cs="Calibri"/>
                <w:b/>
              </w:rPr>
              <w:t>however</w:t>
            </w:r>
            <w:proofErr w:type="spellEnd"/>
            <w:r w:rsidRPr="001C7BBF">
              <w:rPr>
                <w:rFonts w:cs="Calibri"/>
                <w:b/>
              </w:rPr>
              <w:t xml:space="preserve">, direct </w:t>
            </w:r>
            <w:proofErr w:type="spellStart"/>
            <w:r w:rsidRPr="001C7BBF">
              <w:rPr>
                <w:rFonts w:cs="Calibri"/>
                <w:b/>
              </w:rPr>
              <w:t>appeals</w:t>
            </w:r>
            <w:proofErr w:type="spellEnd"/>
            <w:r w:rsidRPr="001C7BBF">
              <w:rPr>
                <w:rFonts w:cs="Calibri"/>
                <w:b/>
              </w:rPr>
              <w:t xml:space="preserve"> to the Administrative Court in case of an </w:t>
            </w:r>
            <w:proofErr w:type="spellStart"/>
            <w:r w:rsidRPr="001C7BBF">
              <w:rPr>
                <w:rFonts w:cs="Calibri"/>
                <w:b/>
              </w:rPr>
              <w:t>unfavorable</w:t>
            </w:r>
            <w:proofErr w:type="spellEnd"/>
            <w:r w:rsidRPr="001C7BBF">
              <w:rPr>
                <w:rFonts w:cs="Calibri"/>
                <w:b/>
              </w:rPr>
              <w:t xml:space="preserve"> </w:t>
            </w:r>
            <w:proofErr w:type="spellStart"/>
            <w:r w:rsidRPr="001C7BBF">
              <w:rPr>
                <w:rFonts w:cs="Calibri"/>
                <w:b/>
              </w:rPr>
              <w:t>decision</w:t>
            </w:r>
            <w:proofErr w:type="spellEnd"/>
            <w:r w:rsidRPr="001C7BBF">
              <w:rPr>
                <w:rFonts w:cs="Calibri"/>
                <w:b/>
              </w:rPr>
              <w:t xml:space="preserve"> by the </w:t>
            </w:r>
            <w:proofErr w:type="spellStart"/>
            <w:r w:rsidRPr="001C7BBF">
              <w:rPr>
                <w:rFonts w:cs="Calibri"/>
                <w:b/>
              </w:rPr>
              <w:t>Asylum</w:t>
            </w:r>
            <w:proofErr w:type="spellEnd"/>
            <w:r w:rsidRPr="001C7BBF">
              <w:rPr>
                <w:rFonts w:cs="Calibri"/>
                <w:b/>
              </w:rPr>
              <w:t xml:space="preserve"> Court and applications to </w:t>
            </w:r>
            <w:proofErr w:type="spellStart"/>
            <w:r w:rsidRPr="001C7BBF">
              <w:rPr>
                <w:rFonts w:cs="Calibri"/>
                <w:b/>
              </w:rPr>
              <w:t>assign</w:t>
            </w:r>
            <w:proofErr w:type="spellEnd"/>
            <w:r w:rsidRPr="001C7BBF">
              <w:rPr>
                <w:rFonts w:cs="Calibri"/>
                <w:b/>
              </w:rPr>
              <w:t xml:space="preserve"> the </w:t>
            </w:r>
            <w:proofErr w:type="spellStart"/>
            <w:r w:rsidRPr="001C7BBF">
              <w:rPr>
                <w:rFonts w:cs="Calibri"/>
                <w:b/>
              </w:rPr>
              <w:t>appeal</w:t>
            </w:r>
            <w:proofErr w:type="spellEnd"/>
            <w:r w:rsidRPr="001C7BBF">
              <w:rPr>
                <w:rFonts w:cs="Calibri"/>
                <w:b/>
              </w:rPr>
              <w:t xml:space="preserve"> to the Administrative Court in case of a rejection by the </w:t>
            </w:r>
            <w:proofErr w:type="spellStart"/>
            <w:r w:rsidRPr="001C7BBF">
              <w:rPr>
                <w:rFonts w:cs="Calibri"/>
                <w:b/>
              </w:rPr>
              <w:t>Constitutional</w:t>
            </w:r>
            <w:proofErr w:type="spellEnd"/>
            <w:r w:rsidRPr="001C7BBF">
              <w:rPr>
                <w:rFonts w:cs="Calibri"/>
                <w:b/>
              </w:rPr>
              <w:t xml:space="preserve"> Court have </w:t>
            </w:r>
            <w:proofErr w:type="spellStart"/>
            <w:r w:rsidRPr="001C7BBF">
              <w:rPr>
                <w:rFonts w:cs="Calibri"/>
                <w:b/>
              </w:rPr>
              <w:t>become</w:t>
            </w:r>
            <w:proofErr w:type="spellEnd"/>
            <w:r w:rsidRPr="001C7BBF">
              <w:rPr>
                <w:rFonts w:cs="Calibri"/>
                <w:b/>
              </w:rPr>
              <w:t xml:space="preserve"> impossible.</w:t>
            </w:r>
          </w:p>
          <w:p w:rsidR="00C34966" w:rsidRPr="001C7BBF" w:rsidRDefault="00C34966" w:rsidP="00C34966">
            <w:pPr>
              <w:spacing w:after="0" w:line="100" w:lineRule="atLeast"/>
              <w:jc w:val="both"/>
              <w:rPr>
                <w:rFonts w:cs="Calibri"/>
                <w:b/>
              </w:rPr>
            </w:pPr>
            <w:r w:rsidRPr="001C7BBF">
              <w:rPr>
                <w:rFonts w:cs="Calibri"/>
                <w:b/>
              </w:rPr>
              <w:t xml:space="preserve">In </w:t>
            </w:r>
            <w:proofErr w:type="spellStart"/>
            <w:r w:rsidRPr="001C7BBF">
              <w:rPr>
                <w:rFonts w:cs="Calibri"/>
                <w:b/>
              </w:rPr>
              <w:t>any</w:t>
            </w:r>
            <w:proofErr w:type="spellEnd"/>
            <w:r w:rsidRPr="001C7BBF">
              <w:rPr>
                <w:rFonts w:cs="Calibri"/>
                <w:b/>
              </w:rPr>
              <w:t xml:space="preserve"> </w:t>
            </w:r>
            <w:proofErr w:type="spellStart"/>
            <w:r w:rsidRPr="001C7BBF">
              <w:rPr>
                <w:rFonts w:cs="Calibri"/>
                <w:b/>
              </w:rPr>
              <w:t>other</w:t>
            </w:r>
            <w:proofErr w:type="spellEnd"/>
            <w:r w:rsidRPr="001C7BBF">
              <w:rPr>
                <w:rFonts w:cs="Calibri"/>
                <w:b/>
              </w:rPr>
              <w:t xml:space="preserve"> </w:t>
            </w:r>
            <w:proofErr w:type="spellStart"/>
            <w:r w:rsidRPr="001C7BBF">
              <w:rPr>
                <w:rFonts w:cs="Calibri"/>
                <w:b/>
              </w:rPr>
              <w:t>kind</w:t>
            </w:r>
            <w:proofErr w:type="spellEnd"/>
            <w:r w:rsidRPr="001C7BBF">
              <w:rPr>
                <w:rFonts w:cs="Calibri"/>
                <w:b/>
              </w:rPr>
              <w:t xml:space="preserve"> of administrative </w:t>
            </w:r>
            <w:proofErr w:type="spellStart"/>
            <w:r w:rsidRPr="001C7BBF">
              <w:rPr>
                <w:rFonts w:cs="Calibri"/>
                <w:b/>
              </w:rPr>
              <w:t>procedure</w:t>
            </w:r>
            <w:proofErr w:type="spellEnd"/>
            <w:r w:rsidRPr="001C7BBF">
              <w:rPr>
                <w:rFonts w:cs="Calibri"/>
                <w:b/>
              </w:rPr>
              <w:t xml:space="preserve"> (</w:t>
            </w:r>
            <w:proofErr w:type="spellStart"/>
            <w:r w:rsidRPr="001C7BBF">
              <w:rPr>
                <w:rFonts w:cs="Calibri"/>
                <w:b/>
              </w:rPr>
              <w:t>which</w:t>
            </w:r>
            <w:proofErr w:type="spellEnd"/>
            <w:r w:rsidRPr="001C7BBF">
              <w:rPr>
                <w:rFonts w:cs="Calibri"/>
                <w:b/>
              </w:rPr>
              <w:t xml:space="preserve"> </w:t>
            </w:r>
            <w:proofErr w:type="spellStart"/>
            <w:r w:rsidRPr="001C7BBF">
              <w:rPr>
                <w:rFonts w:cs="Calibri"/>
                <w:b/>
              </w:rPr>
              <w:t>also</w:t>
            </w:r>
            <w:proofErr w:type="spellEnd"/>
            <w:r w:rsidRPr="001C7BBF">
              <w:rPr>
                <w:rFonts w:cs="Calibri"/>
                <w:b/>
              </w:rPr>
              <w:t xml:space="preserve"> </w:t>
            </w:r>
            <w:proofErr w:type="spellStart"/>
            <w:r w:rsidRPr="001C7BBF">
              <w:rPr>
                <w:rFonts w:cs="Calibri"/>
                <w:b/>
              </w:rPr>
              <w:t>asylum</w:t>
            </w:r>
            <w:proofErr w:type="spellEnd"/>
            <w:r w:rsidRPr="001C7BBF">
              <w:rPr>
                <w:rFonts w:cs="Calibri"/>
                <w:b/>
              </w:rPr>
              <w:t xml:space="preserve"> </w:t>
            </w:r>
            <w:proofErr w:type="spellStart"/>
            <w:r w:rsidRPr="001C7BBF">
              <w:rPr>
                <w:rFonts w:cs="Calibri"/>
                <w:b/>
              </w:rPr>
              <w:t>procedures</w:t>
            </w:r>
            <w:proofErr w:type="spellEnd"/>
            <w:r w:rsidRPr="001C7BBF">
              <w:rPr>
                <w:rFonts w:cs="Calibri"/>
                <w:b/>
              </w:rPr>
              <w:t xml:space="preserve"> are in </w:t>
            </w:r>
            <w:proofErr w:type="spellStart"/>
            <w:r w:rsidRPr="001C7BBF">
              <w:rPr>
                <w:rFonts w:cs="Calibri"/>
                <w:b/>
              </w:rPr>
              <w:t>Austria</w:t>
            </w:r>
            <w:proofErr w:type="spellEnd"/>
            <w:r w:rsidRPr="001C7BBF">
              <w:rPr>
                <w:rFonts w:cs="Calibri"/>
                <w:b/>
              </w:rPr>
              <w:t xml:space="preserve">) </w:t>
            </w:r>
            <w:proofErr w:type="spellStart"/>
            <w:r w:rsidRPr="001C7BBF">
              <w:rPr>
                <w:rFonts w:cs="Calibri"/>
                <w:b/>
              </w:rPr>
              <w:t>appeals</w:t>
            </w:r>
            <w:proofErr w:type="spellEnd"/>
            <w:r w:rsidRPr="001C7BBF">
              <w:rPr>
                <w:rFonts w:cs="Calibri"/>
                <w:b/>
              </w:rPr>
              <w:t xml:space="preserve"> to the Administrative Court and the </w:t>
            </w:r>
            <w:proofErr w:type="spellStart"/>
            <w:r w:rsidRPr="001C7BBF">
              <w:rPr>
                <w:rFonts w:cs="Calibri"/>
                <w:b/>
              </w:rPr>
              <w:lastRenderedPageBreak/>
              <w:t>Constitutional</w:t>
            </w:r>
            <w:proofErr w:type="spellEnd"/>
            <w:r w:rsidRPr="001C7BBF">
              <w:rPr>
                <w:rFonts w:cs="Calibri"/>
                <w:b/>
              </w:rPr>
              <w:t xml:space="preserve"> Court have to </w:t>
            </w:r>
            <w:proofErr w:type="spellStart"/>
            <w:r w:rsidRPr="001C7BBF">
              <w:rPr>
                <w:rFonts w:cs="Calibri"/>
                <w:b/>
              </w:rPr>
              <w:t>be</w:t>
            </w:r>
            <w:proofErr w:type="spellEnd"/>
            <w:r w:rsidRPr="001C7BBF">
              <w:rPr>
                <w:rFonts w:cs="Calibri"/>
                <w:b/>
              </w:rPr>
              <w:t xml:space="preserve"> made </w:t>
            </w:r>
            <w:proofErr w:type="spellStart"/>
            <w:r w:rsidRPr="001C7BBF">
              <w:rPr>
                <w:rFonts w:cs="Calibri"/>
                <w:b/>
              </w:rPr>
              <w:t>following</w:t>
            </w:r>
            <w:proofErr w:type="spellEnd"/>
            <w:r w:rsidRPr="001C7BBF">
              <w:rPr>
                <w:rFonts w:cs="Calibri"/>
                <w:b/>
              </w:rPr>
              <w:t xml:space="preserve"> </w:t>
            </w:r>
            <w:proofErr w:type="spellStart"/>
            <w:r w:rsidRPr="001C7BBF">
              <w:rPr>
                <w:rFonts w:cs="Calibri"/>
                <w:b/>
              </w:rPr>
              <w:t>requirements</w:t>
            </w:r>
            <w:proofErr w:type="spellEnd"/>
            <w:r w:rsidRPr="001C7BBF">
              <w:rPr>
                <w:rFonts w:cs="Calibri"/>
                <w:b/>
              </w:rPr>
              <w:t xml:space="preserve"> </w:t>
            </w:r>
            <w:proofErr w:type="spellStart"/>
            <w:r w:rsidRPr="001C7BBF">
              <w:rPr>
                <w:rFonts w:cs="Calibri"/>
                <w:b/>
              </w:rPr>
              <w:t>explained</w:t>
            </w:r>
            <w:proofErr w:type="spellEnd"/>
            <w:r w:rsidRPr="001C7BBF">
              <w:rPr>
                <w:rFonts w:cs="Calibri"/>
                <w:b/>
              </w:rPr>
              <w:t xml:space="preserve"> </w:t>
            </w:r>
            <w:proofErr w:type="spellStart"/>
            <w:r w:rsidRPr="001C7BBF">
              <w:rPr>
                <w:rFonts w:cs="Calibri"/>
                <w:b/>
              </w:rPr>
              <w:t>above</w:t>
            </w:r>
            <w:proofErr w:type="spellEnd"/>
            <w:r w:rsidRPr="001C7BBF">
              <w:rPr>
                <w:rFonts w:cs="Calibri"/>
                <w:b/>
              </w:rPr>
              <w:t xml:space="preserve">. If the </w:t>
            </w:r>
            <w:proofErr w:type="spellStart"/>
            <w:r w:rsidRPr="001C7BBF">
              <w:rPr>
                <w:rFonts w:cs="Calibri"/>
                <w:b/>
              </w:rPr>
              <w:t>procedural</w:t>
            </w:r>
            <w:proofErr w:type="spellEnd"/>
            <w:r w:rsidRPr="001C7BBF">
              <w:rPr>
                <w:rFonts w:cs="Calibri"/>
                <w:b/>
              </w:rPr>
              <w:t xml:space="preserve"> </w:t>
            </w:r>
            <w:proofErr w:type="spellStart"/>
            <w:r w:rsidRPr="001C7BBF">
              <w:rPr>
                <w:rFonts w:cs="Calibri"/>
                <w:b/>
              </w:rPr>
              <w:t>steps</w:t>
            </w:r>
            <w:proofErr w:type="spellEnd"/>
            <w:r w:rsidRPr="001C7BBF">
              <w:rPr>
                <w:rFonts w:cs="Calibri"/>
                <w:b/>
              </w:rPr>
              <w:t xml:space="preserve"> </w:t>
            </w:r>
            <w:proofErr w:type="spellStart"/>
            <w:r w:rsidRPr="001C7BBF">
              <w:rPr>
                <w:rFonts w:cs="Calibri"/>
                <w:b/>
              </w:rPr>
              <w:t>were</w:t>
            </w:r>
            <w:proofErr w:type="spellEnd"/>
            <w:r w:rsidRPr="001C7BBF">
              <w:rPr>
                <w:rFonts w:cs="Calibri"/>
                <w:b/>
              </w:rPr>
              <w:t xml:space="preserve"> not </w:t>
            </w:r>
            <w:proofErr w:type="spellStart"/>
            <w:r w:rsidRPr="001C7BBF">
              <w:rPr>
                <w:rFonts w:cs="Calibri"/>
                <w:b/>
              </w:rPr>
              <w:t>taken</w:t>
            </w:r>
            <w:proofErr w:type="spellEnd"/>
            <w:r w:rsidRPr="001C7BBF">
              <w:rPr>
                <w:rFonts w:cs="Calibri"/>
                <w:b/>
              </w:rPr>
              <w:t xml:space="preserve"> or the </w:t>
            </w:r>
            <w:proofErr w:type="spellStart"/>
            <w:r w:rsidRPr="001C7BBF">
              <w:rPr>
                <w:rFonts w:cs="Calibri"/>
                <w:b/>
              </w:rPr>
              <w:t>decision</w:t>
            </w:r>
            <w:proofErr w:type="spellEnd"/>
            <w:r w:rsidRPr="001C7BBF">
              <w:rPr>
                <w:rFonts w:cs="Calibri"/>
                <w:b/>
              </w:rPr>
              <w:t xml:space="preserve"> </w:t>
            </w:r>
            <w:proofErr w:type="spellStart"/>
            <w:r w:rsidRPr="001C7BBF">
              <w:rPr>
                <w:rFonts w:cs="Calibri"/>
                <w:b/>
              </w:rPr>
              <w:t>is</w:t>
            </w:r>
            <w:proofErr w:type="spellEnd"/>
            <w:r w:rsidRPr="001C7BBF">
              <w:rPr>
                <w:rFonts w:cs="Calibri"/>
                <w:b/>
              </w:rPr>
              <w:t xml:space="preserve"> not </w:t>
            </w:r>
            <w:proofErr w:type="spellStart"/>
            <w:r w:rsidRPr="001C7BBF">
              <w:rPr>
                <w:rFonts w:cs="Calibri"/>
                <w:b/>
              </w:rPr>
              <w:t>based</w:t>
            </w:r>
            <w:proofErr w:type="spellEnd"/>
            <w:r w:rsidRPr="001C7BBF">
              <w:rPr>
                <w:rFonts w:cs="Calibri"/>
                <w:b/>
              </w:rPr>
              <w:t xml:space="preserve"> on </w:t>
            </w:r>
            <w:r>
              <w:rPr>
                <w:rFonts w:cs="Calibri"/>
                <w:b/>
              </w:rPr>
              <w:t xml:space="preserve">the </w:t>
            </w:r>
            <w:r w:rsidRPr="001C7BBF">
              <w:rPr>
                <w:rFonts w:cs="Calibri"/>
                <w:b/>
              </w:rPr>
              <w:t>information</w:t>
            </w:r>
            <w:r>
              <w:rPr>
                <w:rFonts w:cs="Calibri"/>
                <w:b/>
              </w:rPr>
              <w:t xml:space="preserve"> </w:t>
            </w:r>
            <w:proofErr w:type="spellStart"/>
            <w:r>
              <w:rPr>
                <w:rFonts w:cs="Calibri"/>
                <w:b/>
              </w:rPr>
              <w:t>provided</w:t>
            </w:r>
            <w:proofErr w:type="spellEnd"/>
            <w:r>
              <w:rPr>
                <w:rFonts w:cs="Calibri"/>
                <w:b/>
              </w:rPr>
              <w:t xml:space="preserve"> in the </w:t>
            </w:r>
            <w:proofErr w:type="spellStart"/>
            <w:r>
              <w:rPr>
                <w:rFonts w:cs="Calibri"/>
                <w:b/>
              </w:rPr>
              <w:t>procedure</w:t>
            </w:r>
            <w:proofErr w:type="spellEnd"/>
            <w:r w:rsidRPr="001C7BBF">
              <w:rPr>
                <w:rFonts w:cs="Calibri"/>
                <w:b/>
              </w:rPr>
              <w:t xml:space="preserve">, </w:t>
            </w:r>
            <w:proofErr w:type="spellStart"/>
            <w:r w:rsidRPr="001C7BBF">
              <w:rPr>
                <w:rFonts w:cs="Calibri"/>
                <w:b/>
              </w:rPr>
              <w:t>it</w:t>
            </w:r>
            <w:proofErr w:type="spellEnd"/>
            <w:r w:rsidRPr="001C7BBF">
              <w:rPr>
                <w:rFonts w:cs="Calibri"/>
                <w:b/>
              </w:rPr>
              <w:t xml:space="preserve"> </w:t>
            </w:r>
            <w:proofErr w:type="spellStart"/>
            <w:r w:rsidRPr="001C7BBF">
              <w:rPr>
                <w:rFonts w:cs="Calibri"/>
                <w:b/>
              </w:rPr>
              <w:t>can</w:t>
            </w:r>
            <w:proofErr w:type="spellEnd"/>
            <w:r w:rsidRPr="001C7BBF">
              <w:rPr>
                <w:rFonts w:cs="Calibri"/>
                <w:b/>
              </w:rPr>
              <w:t xml:space="preserve"> </w:t>
            </w:r>
            <w:proofErr w:type="spellStart"/>
            <w:r w:rsidRPr="001C7BBF">
              <w:rPr>
                <w:rFonts w:cs="Calibri"/>
                <w:b/>
              </w:rPr>
              <w:t>be</w:t>
            </w:r>
            <w:proofErr w:type="spellEnd"/>
            <w:r w:rsidRPr="001C7BBF">
              <w:rPr>
                <w:rFonts w:cs="Calibri"/>
                <w:b/>
              </w:rPr>
              <w:t xml:space="preserve"> </w:t>
            </w:r>
            <w:proofErr w:type="spellStart"/>
            <w:r w:rsidRPr="001C7BBF">
              <w:rPr>
                <w:rFonts w:cs="Calibri"/>
                <w:b/>
              </w:rPr>
              <w:t>cancelled</w:t>
            </w:r>
            <w:proofErr w:type="spellEnd"/>
            <w:r w:rsidRPr="001C7BBF">
              <w:rPr>
                <w:rFonts w:cs="Calibri"/>
                <w:b/>
              </w:rPr>
              <w:t xml:space="preserve"> and </w:t>
            </w:r>
            <w:proofErr w:type="spellStart"/>
            <w:r w:rsidRPr="001C7BBF">
              <w:rPr>
                <w:rFonts w:cs="Calibri"/>
                <w:b/>
              </w:rPr>
              <w:t>returned</w:t>
            </w:r>
            <w:proofErr w:type="spellEnd"/>
            <w:r w:rsidRPr="001C7BBF">
              <w:rPr>
                <w:rFonts w:cs="Calibri"/>
                <w:b/>
              </w:rPr>
              <w:t xml:space="preserve"> to </w:t>
            </w:r>
            <w:proofErr w:type="spellStart"/>
            <w:r w:rsidRPr="001C7BBF">
              <w:rPr>
                <w:rFonts w:cs="Calibri"/>
                <w:b/>
              </w:rPr>
              <w:t>Federal</w:t>
            </w:r>
            <w:proofErr w:type="spellEnd"/>
            <w:r w:rsidRPr="001C7BBF">
              <w:rPr>
                <w:rFonts w:cs="Calibri"/>
                <w:b/>
              </w:rPr>
              <w:t xml:space="preserve"> </w:t>
            </w:r>
            <w:proofErr w:type="spellStart"/>
            <w:r w:rsidRPr="001C7BBF">
              <w:rPr>
                <w:rFonts w:cs="Calibri"/>
                <w:b/>
              </w:rPr>
              <w:t>Asylum</w:t>
            </w:r>
            <w:proofErr w:type="spellEnd"/>
            <w:r w:rsidRPr="001C7BBF">
              <w:rPr>
                <w:rFonts w:cs="Calibri"/>
                <w:b/>
              </w:rPr>
              <w:t xml:space="preserve"> Office.</w:t>
            </w:r>
          </w:p>
          <w:p w:rsidR="00C34966" w:rsidRPr="001C7BBF" w:rsidRDefault="00C34966" w:rsidP="00C34966">
            <w:pPr>
              <w:spacing w:after="0" w:line="100" w:lineRule="atLeast"/>
              <w:jc w:val="both"/>
              <w:rPr>
                <w:rFonts w:cs="Calibri"/>
                <w:b/>
              </w:rPr>
            </w:pPr>
          </w:p>
          <w:p w:rsidR="00C34966" w:rsidRPr="001C7BBF" w:rsidRDefault="00C34966" w:rsidP="00C34966">
            <w:pPr>
              <w:spacing w:after="0" w:line="100" w:lineRule="atLeast"/>
              <w:jc w:val="both"/>
              <w:rPr>
                <w:rFonts w:cs="Calibri"/>
                <w:b/>
                <w:lang w:val="nl-NL"/>
              </w:rPr>
            </w:pPr>
            <w:proofErr w:type="spellStart"/>
            <w:r w:rsidRPr="001C7BBF">
              <w:rPr>
                <w:rFonts w:cs="Calibri"/>
                <w:b/>
              </w:rPr>
              <w:t>Concerning</w:t>
            </w:r>
            <w:proofErr w:type="spellEnd"/>
            <w:r w:rsidRPr="001C7BBF">
              <w:rPr>
                <w:rFonts w:cs="Calibri"/>
                <w:b/>
              </w:rPr>
              <w:t xml:space="preserve"> the </w:t>
            </w:r>
            <w:r w:rsidRPr="001C7BBF">
              <w:rPr>
                <w:rFonts w:cs="Calibri"/>
                <w:b/>
                <w:lang w:val="nl-NL"/>
              </w:rPr>
              <w:t>Constitutional Court’s right to assess the violation of constitutional rights, it has to be mentioned that Austrian constitutional law includes the constitution (B-VG), ECHR and other constituational laws, which also includes further human rights (e.g. Constitutional Right of Personal Freedom / PersFrG, ...).</w:t>
            </w:r>
          </w:p>
          <w:p w:rsidR="00C34966" w:rsidRPr="001C7BBF" w:rsidRDefault="00C34966" w:rsidP="00C34966">
            <w:pPr>
              <w:spacing w:after="0" w:line="100" w:lineRule="atLeast"/>
              <w:jc w:val="both"/>
              <w:rPr>
                <w:rFonts w:cs="Calibri"/>
                <w:b/>
              </w:rPr>
            </w:pPr>
          </w:p>
          <w:p w:rsidR="00996C36" w:rsidRDefault="00C34966" w:rsidP="00FE310F">
            <w:pPr>
              <w:spacing w:after="0" w:line="240" w:lineRule="auto"/>
              <w:jc w:val="both"/>
              <w:rPr>
                <w:rFonts w:cs="Calibri"/>
                <w:b/>
              </w:rPr>
            </w:pPr>
            <w:r w:rsidRPr="001C7BBF">
              <w:rPr>
                <w:rFonts w:cs="Calibri"/>
                <w:b/>
                <w:lang w:val="en-GB"/>
              </w:rPr>
              <w:t xml:space="preserve">The Constitutional Court in Austria </w:t>
            </w:r>
            <w:r>
              <w:rPr>
                <w:rFonts w:cs="Calibri"/>
                <w:b/>
                <w:lang w:val="en-GB"/>
              </w:rPr>
              <w:t>is o</w:t>
            </w:r>
            <w:r w:rsidRPr="001C7BBF">
              <w:rPr>
                <w:rFonts w:cs="Calibri"/>
                <w:b/>
                <w:lang w:val="en-GB"/>
              </w:rPr>
              <w:t xml:space="preserve">nly </w:t>
            </w:r>
            <w:r>
              <w:rPr>
                <w:rFonts w:cs="Calibri"/>
                <w:b/>
                <w:lang w:val="en-GB"/>
              </w:rPr>
              <w:t xml:space="preserve">allowed </w:t>
            </w:r>
            <w:r w:rsidRPr="001C7BBF">
              <w:rPr>
                <w:rFonts w:cs="Calibri"/>
                <w:b/>
                <w:lang w:val="en-GB"/>
              </w:rPr>
              <w:t xml:space="preserve">to assess the points of law based on the information given during the procedure before of the lower authorities. </w:t>
            </w:r>
            <w:r w:rsidRPr="001C7BBF">
              <w:rPr>
                <w:rFonts w:cs="Calibri"/>
                <w:b/>
                <w:lang w:val="en-US"/>
              </w:rPr>
              <w:t xml:space="preserve">It is not allowed to </w:t>
            </w:r>
            <w:r w:rsidRPr="001C7BBF">
              <w:rPr>
                <w:rFonts w:cs="Calibri"/>
                <w:b/>
                <w:lang w:val="en-GB"/>
              </w:rPr>
              <w:t xml:space="preserve">introduce new facts or circumstances </w:t>
            </w:r>
            <w:r w:rsidRPr="001C7BBF">
              <w:rPr>
                <w:rFonts w:cs="Calibri"/>
                <w:b/>
                <w:lang w:val="en-US"/>
              </w:rPr>
              <w:t>b</w:t>
            </w:r>
            <w:proofErr w:type="spellStart"/>
            <w:r w:rsidRPr="001C7BBF">
              <w:rPr>
                <w:rFonts w:cs="Calibri"/>
                <w:b/>
                <w:lang w:val="en-GB"/>
              </w:rPr>
              <w:t>efore</w:t>
            </w:r>
            <w:proofErr w:type="spellEnd"/>
            <w:r w:rsidRPr="001C7BBF">
              <w:rPr>
                <w:rFonts w:cs="Calibri"/>
                <w:b/>
                <w:lang w:val="en-GB"/>
              </w:rPr>
              <w:t xml:space="preserve"> the Constitutional Court.</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32795"/>
    <w:rsid w:val="004A0E3D"/>
    <w:rsid w:val="005125CA"/>
    <w:rsid w:val="007551DF"/>
    <w:rsid w:val="007B31A6"/>
    <w:rsid w:val="0083197B"/>
    <w:rsid w:val="008B17BA"/>
    <w:rsid w:val="00996C36"/>
    <w:rsid w:val="00B30313"/>
    <w:rsid w:val="00BB07A4"/>
    <w:rsid w:val="00C34966"/>
    <w:rsid w:val="00D84088"/>
    <w:rsid w:val="00E465FA"/>
    <w:rsid w:val="00F14B20"/>
    <w:rsid w:val="00F61513"/>
    <w:rsid w:val="00FB2683"/>
    <w:rsid w:val="00FE310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C34966"/>
    <w:pPr>
      <w:suppressAutoHyphens/>
      <w:ind w:left="720"/>
    </w:pPr>
    <w:rPr>
      <w:kern w:val="1"/>
      <w:lang w:eastAsia="ar-SA"/>
    </w:rPr>
  </w:style>
  <w:style w:type="paragraph" w:styleId="BalloonText">
    <w:name w:val="Balloon Text"/>
    <w:basedOn w:val="Normal"/>
    <w:link w:val="BalloonTextChar"/>
    <w:uiPriority w:val="99"/>
    <w:semiHidden/>
    <w:unhideWhenUsed/>
    <w:rsid w:val="00C3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66"/>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C34966"/>
    <w:pPr>
      <w:suppressAutoHyphens/>
      <w:ind w:left="720"/>
    </w:pPr>
    <w:rPr>
      <w:kern w:val="1"/>
      <w:lang w:eastAsia="ar-SA"/>
    </w:rPr>
  </w:style>
  <w:style w:type="paragraph" w:styleId="BalloonText">
    <w:name w:val="Balloon Text"/>
    <w:basedOn w:val="Normal"/>
    <w:link w:val="BalloonTextChar"/>
    <w:uiPriority w:val="99"/>
    <w:semiHidden/>
    <w:unhideWhenUsed/>
    <w:rsid w:val="00C3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66"/>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5068</Characters>
  <Application>Microsoft Macintosh Word</Application>
  <DocSecurity>0</DocSecurity>
  <Lines>42</Lines>
  <Paragraphs>11</Paragraphs>
  <ScaleCrop>false</ScaleCrop>
  <Company>TU Wien - Campusversion</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cp:lastPrinted>2012-12-05T12:37:00Z</cp:lastPrinted>
  <dcterms:created xsi:type="dcterms:W3CDTF">2013-09-10T11:28:00Z</dcterms:created>
  <dcterms:modified xsi:type="dcterms:W3CDTF">2013-09-10T11:28:00Z</dcterms:modified>
</cp:coreProperties>
</file>