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66F" w:rsidRPr="001B766F" w:rsidRDefault="001B766F" w:rsidP="001B766F">
      <w:pPr>
        <w:spacing w:after="0" w:line="336" w:lineRule="atLeast"/>
        <w:textAlignment w:val="baseline"/>
        <w:rPr>
          <w:rFonts w:ascii="inherit" w:eastAsia="Times New Roman" w:hAnsi="inherit" w:cs="Arial"/>
          <w:color w:val="666666"/>
          <w:sz w:val="17"/>
          <w:szCs w:val="17"/>
          <w:lang w:eastAsia="en-GB"/>
        </w:rPr>
      </w:pPr>
      <w:r w:rsidRPr="001B766F">
        <w:rPr>
          <w:rFonts w:ascii="inherit" w:eastAsia="Times New Roman" w:hAnsi="inherit" w:cs="Arial"/>
          <w:color w:val="666666"/>
          <w:sz w:val="17"/>
          <w:szCs w:val="17"/>
          <w:lang w:eastAsia="en-GB"/>
        </w:rPr>
        <w:t>Vrhovno sodišče</w:t>
      </w:r>
      <w:r w:rsidRPr="001B766F">
        <w:rPr>
          <w:rFonts w:ascii="inherit" w:eastAsia="Times New Roman" w:hAnsi="inherit" w:cs="Arial"/>
          <w:color w:val="666666"/>
          <w:sz w:val="17"/>
          <w:szCs w:val="17"/>
          <w:lang w:eastAsia="en-GB"/>
        </w:rPr>
        <w:br/>
        <w:t>Upravni oddelek</w:t>
      </w:r>
    </w:p>
    <w:p w:rsidR="001B766F" w:rsidRPr="001B766F" w:rsidRDefault="001B766F" w:rsidP="001B766F">
      <w:pPr>
        <w:spacing w:after="0" w:line="225" w:lineRule="atLeast"/>
        <w:textAlignment w:val="baseline"/>
        <w:rPr>
          <w:rFonts w:ascii="Arial" w:eastAsia="Times New Roman" w:hAnsi="Arial" w:cs="Arial"/>
          <w:color w:val="303030"/>
          <w:sz w:val="18"/>
          <w:szCs w:val="18"/>
          <w:lang w:eastAsia="en-GB"/>
        </w:rPr>
      </w:pPr>
      <w:r w:rsidRPr="001B766F">
        <w:rPr>
          <w:rFonts w:ascii="Arial" w:eastAsia="Times New Roman" w:hAnsi="Arial" w:cs="Arial"/>
          <w:noProof/>
          <w:color w:val="303030"/>
          <w:sz w:val="18"/>
          <w:szCs w:val="18"/>
          <w:lang w:eastAsia="en-GB"/>
        </w:rPr>
        <w:drawing>
          <wp:inline distT="0" distB="0" distL="0" distR="0" wp14:anchorId="348B7B1C" wp14:editId="65FEB3F7">
            <wp:extent cx="1339850" cy="1457325"/>
            <wp:effectExtent l="0" t="0" r="0" b="9525"/>
            <wp:docPr id="1" name="Picture 1" descr="https://www.sodnapraksa.si/images/logotipi/vsrs-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odnapraksa.si/images/logotipi/vsrs-do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9850" cy="1457325"/>
                    </a:xfrm>
                    <a:prstGeom prst="rect">
                      <a:avLst/>
                    </a:prstGeom>
                    <a:noFill/>
                    <a:ln>
                      <a:noFill/>
                    </a:ln>
                  </pic:spPr>
                </pic:pic>
              </a:graphicData>
            </a:graphic>
          </wp:inline>
        </w:drawing>
      </w:r>
    </w:p>
    <w:p w:rsidR="001B766F" w:rsidRPr="001B766F" w:rsidRDefault="001B766F" w:rsidP="001B766F">
      <w:pPr>
        <w:spacing w:after="0" w:line="336" w:lineRule="atLeast"/>
        <w:textAlignment w:val="baseline"/>
        <w:rPr>
          <w:rFonts w:ascii="inherit" w:eastAsia="Times New Roman" w:hAnsi="inherit" w:cs="Arial"/>
          <w:color w:val="666666"/>
          <w:sz w:val="17"/>
          <w:szCs w:val="17"/>
          <w:lang w:eastAsia="en-GB"/>
        </w:rPr>
      </w:pPr>
      <w:r w:rsidRPr="001B766F">
        <w:rPr>
          <w:rFonts w:ascii="inherit" w:eastAsia="Times New Roman" w:hAnsi="inherit" w:cs="Arial"/>
          <w:color w:val="666666"/>
          <w:sz w:val="17"/>
          <w:szCs w:val="17"/>
          <w:lang w:eastAsia="en-GB"/>
        </w:rPr>
        <w:t>Sodba I Up 117/2014</w:t>
      </w:r>
      <w:r w:rsidRPr="001B766F">
        <w:rPr>
          <w:rFonts w:ascii="inherit" w:eastAsia="Times New Roman" w:hAnsi="inherit" w:cs="Arial"/>
          <w:color w:val="666666"/>
          <w:sz w:val="17"/>
          <w:szCs w:val="17"/>
          <w:lang w:eastAsia="en-GB"/>
        </w:rPr>
        <w:br/>
        <w:t>ECLI</w:t>
      </w:r>
      <w:proofErr w:type="gramStart"/>
      <w:r w:rsidRPr="001B766F">
        <w:rPr>
          <w:rFonts w:ascii="inherit" w:eastAsia="Times New Roman" w:hAnsi="inherit" w:cs="Arial"/>
          <w:color w:val="666666"/>
          <w:sz w:val="17"/>
          <w:szCs w:val="17"/>
          <w:lang w:eastAsia="en-GB"/>
        </w:rPr>
        <w:t>:SI:VSRS:2014:I.UP.117.2014</w:t>
      </w:r>
      <w:proofErr w:type="gramEnd"/>
    </w:p>
    <w:tbl>
      <w:tblPr>
        <w:tblW w:w="0" w:type="auto"/>
        <w:tblCellMar>
          <w:left w:w="0" w:type="dxa"/>
          <w:right w:w="0" w:type="dxa"/>
        </w:tblCellMar>
        <w:tblLook w:val="04A0" w:firstRow="1" w:lastRow="0" w:firstColumn="1" w:lastColumn="0" w:noHBand="0" w:noVBand="1"/>
      </w:tblPr>
      <w:tblGrid>
        <w:gridCol w:w="1378"/>
        <w:gridCol w:w="7792"/>
      </w:tblGrid>
      <w:tr w:rsidR="001B766F" w:rsidRPr="001B766F" w:rsidTr="001B766F">
        <w:tc>
          <w:tcPr>
            <w:tcW w:w="0" w:type="auto"/>
            <w:tcBorders>
              <w:top w:val="nil"/>
              <w:left w:val="nil"/>
              <w:bottom w:val="nil"/>
              <w:right w:val="nil"/>
            </w:tcBorders>
            <w:tcMar>
              <w:top w:w="72" w:type="dxa"/>
              <w:left w:w="72" w:type="dxa"/>
              <w:bottom w:w="72" w:type="dxa"/>
              <w:right w:w="72" w:type="dxa"/>
            </w:tcMar>
            <w:vAlign w:val="bottom"/>
            <w:hideMark/>
          </w:tcPr>
          <w:p w:rsidR="001B766F" w:rsidRPr="001B766F" w:rsidRDefault="001B766F" w:rsidP="001B766F">
            <w:pPr>
              <w:spacing w:after="0" w:line="225" w:lineRule="atLeast"/>
              <w:jc w:val="right"/>
              <w:rPr>
                <w:rFonts w:ascii="inherit" w:eastAsia="Times New Roman" w:hAnsi="inherit" w:cs="Arial"/>
                <w:b/>
                <w:bCs/>
                <w:color w:val="303030"/>
                <w:sz w:val="18"/>
                <w:szCs w:val="18"/>
                <w:lang w:eastAsia="en-GB"/>
              </w:rPr>
            </w:pPr>
            <w:r w:rsidRPr="001B766F">
              <w:rPr>
                <w:rFonts w:ascii="inherit" w:eastAsia="Times New Roman" w:hAnsi="inherit" w:cs="Arial"/>
                <w:b/>
                <w:bCs/>
                <w:color w:val="303030"/>
                <w:sz w:val="18"/>
                <w:szCs w:val="18"/>
                <w:lang w:eastAsia="en-GB"/>
              </w:rPr>
              <w:t>Evidenčna številka:</w:t>
            </w:r>
          </w:p>
        </w:tc>
        <w:tc>
          <w:tcPr>
            <w:tcW w:w="0" w:type="auto"/>
            <w:tcBorders>
              <w:top w:val="nil"/>
              <w:left w:val="nil"/>
              <w:bottom w:val="nil"/>
              <w:right w:val="nil"/>
            </w:tcBorders>
            <w:tcMar>
              <w:top w:w="72" w:type="dxa"/>
              <w:left w:w="72" w:type="dxa"/>
              <w:bottom w:w="72" w:type="dxa"/>
              <w:right w:w="72" w:type="dxa"/>
            </w:tcMar>
            <w:vAlign w:val="bottom"/>
            <w:hideMark/>
          </w:tcPr>
          <w:p w:rsidR="001B766F" w:rsidRPr="001B766F" w:rsidRDefault="001B766F" w:rsidP="001B766F">
            <w:pPr>
              <w:spacing w:after="0" w:line="225" w:lineRule="atLeast"/>
              <w:rPr>
                <w:rFonts w:ascii="inherit" w:eastAsia="Times New Roman" w:hAnsi="inherit" w:cs="Arial"/>
                <w:color w:val="303030"/>
                <w:sz w:val="18"/>
                <w:szCs w:val="18"/>
                <w:lang w:eastAsia="en-GB"/>
              </w:rPr>
            </w:pPr>
            <w:r w:rsidRPr="001B766F">
              <w:rPr>
                <w:rFonts w:ascii="inherit" w:eastAsia="Times New Roman" w:hAnsi="inherit" w:cs="Arial"/>
                <w:color w:val="303030"/>
                <w:sz w:val="18"/>
                <w:szCs w:val="18"/>
                <w:lang w:eastAsia="en-GB"/>
              </w:rPr>
              <w:t>VS1014673</w:t>
            </w:r>
          </w:p>
        </w:tc>
      </w:tr>
      <w:tr w:rsidR="001B766F" w:rsidRPr="001B766F" w:rsidTr="001B766F">
        <w:tc>
          <w:tcPr>
            <w:tcW w:w="0" w:type="auto"/>
            <w:tcBorders>
              <w:top w:val="nil"/>
              <w:left w:val="nil"/>
              <w:bottom w:val="nil"/>
              <w:right w:val="nil"/>
            </w:tcBorders>
            <w:tcMar>
              <w:top w:w="72" w:type="dxa"/>
              <w:left w:w="72" w:type="dxa"/>
              <w:bottom w:w="72" w:type="dxa"/>
              <w:right w:w="72" w:type="dxa"/>
            </w:tcMar>
            <w:vAlign w:val="bottom"/>
            <w:hideMark/>
          </w:tcPr>
          <w:p w:rsidR="001B766F" w:rsidRPr="001B766F" w:rsidRDefault="001B766F" w:rsidP="001B766F">
            <w:pPr>
              <w:spacing w:after="0" w:line="225" w:lineRule="atLeast"/>
              <w:jc w:val="right"/>
              <w:rPr>
                <w:rFonts w:ascii="inherit" w:eastAsia="Times New Roman" w:hAnsi="inherit" w:cs="Arial"/>
                <w:b/>
                <w:bCs/>
                <w:color w:val="303030"/>
                <w:sz w:val="18"/>
                <w:szCs w:val="18"/>
                <w:lang w:eastAsia="en-GB"/>
              </w:rPr>
            </w:pPr>
            <w:r w:rsidRPr="001B766F">
              <w:rPr>
                <w:rFonts w:ascii="inherit" w:eastAsia="Times New Roman" w:hAnsi="inherit" w:cs="Arial"/>
                <w:b/>
                <w:bCs/>
                <w:color w:val="303030"/>
                <w:sz w:val="18"/>
                <w:szCs w:val="18"/>
                <w:lang w:eastAsia="en-GB"/>
              </w:rPr>
              <w:t>Datum odločbe:</w:t>
            </w:r>
          </w:p>
        </w:tc>
        <w:tc>
          <w:tcPr>
            <w:tcW w:w="0" w:type="auto"/>
            <w:tcBorders>
              <w:top w:val="nil"/>
              <w:left w:val="nil"/>
              <w:bottom w:val="nil"/>
              <w:right w:val="nil"/>
            </w:tcBorders>
            <w:tcMar>
              <w:top w:w="72" w:type="dxa"/>
              <w:left w:w="72" w:type="dxa"/>
              <w:bottom w:w="72" w:type="dxa"/>
              <w:right w:w="72" w:type="dxa"/>
            </w:tcMar>
            <w:vAlign w:val="bottom"/>
            <w:hideMark/>
          </w:tcPr>
          <w:p w:rsidR="001B766F" w:rsidRPr="001B766F" w:rsidRDefault="001B766F" w:rsidP="001B766F">
            <w:pPr>
              <w:spacing w:after="0" w:line="225" w:lineRule="atLeast"/>
              <w:rPr>
                <w:rFonts w:ascii="inherit" w:eastAsia="Times New Roman" w:hAnsi="inherit" w:cs="Arial"/>
                <w:color w:val="303030"/>
                <w:sz w:val="18"/>
                <w:szCs w:val="18"/>
                <w:lang w:eastAsia="en-GB"/>
              </w:rPr>
            </w:pPr>
            <w:r w:rsidRPr="001B766F">
              <w:rPr>
                <w:rFonts w:ascii="inherit" w:eastAsia="Times New Roman" w:hAnsi="inherit" w:cs="Arial"/>
                <w:color w:val="303030"/>
                <w:sz w:val="18"/>
                <w:szCs w:val="18"/>
                <w:lang w:eastAsia="en-GB"/>
              </w:rPr>
              <w:t>10.04.2014</w:t>
            </w:r>
          </w:p>
        </w:tc>
      </w:tr>
      <w:tr w:rsidR="001B766F" w:rsidRPr="001B766F" w:rsidTr="001B766F">
        <w:tc>
          <w:tcPr>
            <w:tcW w:w="0" w:type="auto"/>
            <w:tcBorders>
              <w:top w:val="nil"/>
              <w:left w:val="nil"/>
              <w:bottom w:val="nil"/>
              <w:right w:val="nil"/>
            </w:tcBorders>
            <w:tcMar>
              <w:top w:w="72" w:type="dxa"/>
              <w:left w:w="72" w:type="dxa"/>
              <w:bottom w:w="72" w:type="dxa"/>
              <w:right w:w="72" w:type="dxa"/>
            </w:tcMar>
            <w:vAlign w:val="bottom"/>
            <w:hideMark/>
          </w:tcPr>
          <w:p w:rsidR="001B766F" w:rsidRPr="001B766F" w:rsidRDefault="001B766F" w:rsidP="001B766F">
            <w:pPr>
              <w:spacing w:after="0" w:line="225" w:lineRule="atLeast"/>
              <w:jc w:val="right"/>
              <w:rPr>
                <w:rFonts w:ascii="inherit" w:eastAsia="Times New Roman" w:hAnsi="inherit" w:cs="Arial"/>
                <w:b/>
                <w:bCs/>
                <w:color w:val="303030"/>
                <w:sz w:val="18"/>
                <w:szCs w:val="18"/>
                <w:lang w:eastAsia="en-GB"/>
              </w:rPr>
            </w:pPr>
            <w:r w:rsidRPr="001B766F">
              <w:rPr>
                <w:rFonts w:ascii="inherit" w:eastAsia="Times New Roman" w:hAnsi="inherit" w:cs="Arial"/>
                <w:b/>
                <w:bCs/>
                <w:color w:val="303030"/>
                <w:sz w:val="18"/>
                <w:szCs w:val="18"/>
                <w:lang w:eastAsia="en-GB"/>
              </w:rPr>
              <w:t>Opravilna številka II.stopnje:</w:t>
            </w:r>
          </w:p>
        </w:tc>
        <w:tc>
          <w:tcPr>
            <w:tcW w:w="0" w:type="auto"/>
            <w:tcBorders>
              <w:top w:val="nil"/>
              <w:left w:val="nil"/>
              <w:bottom w:val="nil"/>
              <w:right w:val="nil"/>
            </w:tcBorders>
            <w:tcMar>
              <w:top w:w="72" w:type="dxa"/>
              <w:left w:w="72" w:type="dxa"/>
              <w:bottom w:w="72" w:type="dxa"/>
              <w:right w:w="72" w:type="dxa"/>
            </w:tcMar>
            <w:vAlign w:val="bottom"/>
            <w:hideMark/>
          </w:tcPr>
          <w:p w:rsidR="001B766F" w:rsidRPr="001B766F" w:rsidRDefault="001B766F" w:rsidP="001B766F">
            <w:pPr>
              <w:spacing w:after="0" w:line="225" w:lineRule="atLeast"/>
              <w:rPr>
                <w:rFonts w:ascii="inherit" w:eastAsia="Times New Roman" w:hAnsi="inherit" w:cs="Arial"/>
                <w:color w:val="303030"/>
                <w:sz w:val="18"/>
                <w:szCs w:val="18"/>
                <w:lang w:eastAsia="en-GB"/>
              </w:rPr>
            </w:pPr>
            <w:r w:rsidRPr="001B766F">
              <w:rPr>
                <w:rFonts w:ascii="inherit" w:eastAsia="Times New Roman" w:hAnsi="inherit" w:cs="Arial"/>
                <w:color w:val="303030"/>
                <w:sz w:val="18"/>
                <w:szCs w:val="18"/>
                <w:lang w:eastAsia="en-GB"/>
              </w:rPr>
              <w:t>Sodba UPRS I U 1327/2013</w:t>
            </w:r>
            <w:bookmarkStart w:id="0" w:name="_GoBack"/>
            <w:bookmarkEnd w:id="0"/>
          </w:p>
        </w:tc>
      </w:tr>
      <w:tr w:rsidR="001B766F" w:rsidRPr="001B766F" w:rsidTr="001B766F">
        <w:tc>
          <w:tcPr>
            <w:tcW w:w="0" w:type="auto"/>
            <w:tcBorders>
              <w:top w:val="nil"/>
              <w:left w:val="nil"/>
              <w:bottom w:val="nil"/>
              <w:right w:val="nil"/>
            </w:tcBorders>
            <w:tcMar>
              <w:top w:w="72" w:type="dxa"/>
              <w:left w:w="72" w:type="dxa"/>
              <w:bottom w:w="72" w:type="dxa"/>
              <w:right w:w="72" w:type="dxa"/>
            </w:tcMar>
            <w:vAlign w:val="bottom"/>
            <w:hideMark/>
          </w:tcPr>
          <w:p w:rsidR="001B766F" w:rsidRPr="001B766F" w:rsidRDefault="001B766F" w:rsidP="001B766F">
            <w:pPr>
              <w:spacing w:after="0" w:line="225" w:lineRule="atLeast"/>
              <w:jc w:val="right"/>
              <w:rPr>
                <w:rFonts w:ascii="inherit" w:eastAsia="Times New Roman" w:hAnsi="inherit" w:cs="Arial"/>
                <w:b/>
                <w:bCs/>
                <w:color w:val="303030"/>
                <w:sz w:val="18"/>
                <w:szCs w:val="18"/>
                <w:lang w:eastAsia="en-GB"/>
              </w:rPr>
            </w:pPr>
            <w:r w:rsidRPr="001B766F">
              <w:rPr>
                <w:rFonts w:ascii="inherit" w:eastAsia="Times New Roman" w:hAnsi="inherit" w:cs="Arial"/>
                <w:b/>
                <w:bCs/>
                <w:color w:val="303030"/>
                <w:sz w:val="18"/>
                <w:szCs w:val="18"/>
                <w:lang w:eastAsia="en-GB"/>
              </w:rPr>
              <w:t>Senat:</w:t>
            </w:r>
          </w:p>
        </w:tc>
        <w:tc>
          <w:tcPr>
            <w:tcW w:w="0" w:type="auto"/>
            <w:tcBorders>
              <w:top w:val="nil"/>
              <w:left w:val="nil"/>
              <w:bottom w:val="nil"/>
              <w:right w:val="nil"/>
            </w:tcBorders>
            <w:tcMar>
              <w:top w:w="72" w:type="dxa"/>
              <w:left w:w="72" w:type="dxa"/>
              <w:bottom w:w="72" w:type="dxa"/>
              <w:right w:w="72" w:type="dxa"/>
            </w:tcMar>
            <w:vAlign w:val="bottom"/>
            <w:hideMark/>
          </w:tcPr>
          <w:p w:rsidR="001B766F" w:rsidRPr="001B766F" w:rsidRDefault="001B766F" w:rsidP="001B766F">
            <w:pPr>
              <w:spacing w:after="0" w:line="225" w:lineRule="atLeast"/>
              <w:rPr>
                <w:rFonts w:ascii="inherit" w:eastAsia="Times New Roman" w:hAnsi="inherit" w:cs="Arial"/>
                <w:color w:val="303030"/>
                <w:sz w:val="18"/>
                <w:szCs w:val="18"/>
                <w:lang w:val="fr-BE" w:eastAsia="en-GB"/>
              </w:rPr>
            </w:pPr>
            <w:r w:rsidRPr="001B766F">
              <w:rPr>
                <w:rFonts w:ascii="inherit" w:eastAsia="Times New Roman" w:hAnsi="inherit" w:cs="Arial"/>
                <w:color w:val="303030"/>
                <w:sz w:val="18"/>
                <w:szCs w:val="18"/>
                <w:lang w:val="fr-BE" w:eastAsia="en-GB"/>
              </w:rPr>
              <w:t>Martina Lippai (preds.), Irena Badovinac-Bjelič (poroč.), Brigita Domjan Pavlin</w:t>
            </w:r>
          </w:p>
        </w:tc>
      </w:tr>
      <w:tr w:rsidR="001B766F" w:rsidRPr="001B766F" w:rsidTr="001B766F">
        <w:tc>
          <w:tcPr>
            <w:tcW w:w="0" w:type="auto"/>
            <w:tcBorders>
              <w:top w:val="nil"/>
              <w:left w:val="nil"/>
              <w:bottom w:val="nil"/>
              <w:right w:val="nil"/>
            </w:tcBorders>
            <w:tcMar>
              <w:top w:w="72" w:type="dxa"/>
              <w:left w:w="72" w:type="dxa"/>
              <w:bottom w:w="72" w:type="dxa"/>
              <w:right w:w="72" w:type="dxa"/>
            </w:tcMar>
            <w:vAlign w:val="bottom"/>
            <w:hideMark/>
          </w:tcPr>
          <w:p w:rsidR="001B766F" w:rsidRPr="001B766F" w:rsidRDefault="001B766F" w:rsidP="001B766F">
            <w:pPr>
              <w:spacing w:after="0" w:line="225" w:lineRule="atLeast"/>
              <w:jc w:val="right"/>
              <w:rPr>
                <w:rFonts w:ascii="inherit" w:eastAsia="Times New Roman" w:hAnsi="inherit" w:cs="Arial"/>
                <w:b/>
                <w:bCs/>
                <w:color w:val="303030"/>
                <w:sz w:val="18"/>
                <w:szCs w:val="18"/>
                <w:lang w:eastAsia="en-GB"/>
              </w:rPr>
            </w:pPr>
            <w:r w:rsidRPr="001B766F">
              <w:rPr>
                <w:rFonts w:ascii="inherit" w:eastAsia="Times New Roman" w:hAnsi="inherit" w:cs="Arial"/>
                <w:b/>
                <w:bCs/>
                <w:color w:val="303030"/>
                <w:sz w:val="18"/>
                <w:szCs w:val="18"/>
                <w:lang w:eastAsia="en-GB"/>
              </w:rPr>
              <w:t>Področje:</w:t>
            </w:r>
          </w:p>
        </w:tc>
        <w:tc>
          <w:tcPr>
            <w:tcW w:w="0" w:type="auto"/>
            <w:tcBorders>
              <w:top w:val="nil"/>
              <w:left w:val="nil"/>
              <w:bottom w:val="nil"/>
              <w:right w:val="nil"/>
            </w:tcBorders>
            <w:tcMar>
              <w:top w:w="72" w:type="dxa"/>
              <w:left w:w="72" w:type="dxa"/>
              <w:bottom w:w="72" w:type="dxa"/>
              <w:right w:w="72" w:type="dxa"/>
            </w:tcMar>
            <w:vAlign w:val="bottom"/>
            <w:hideMark/>
          </w:tcPr>
          <w:p w:rsidR="001B766F" w:rsidRPr="001B766F" w:rsidRDefault="001B766F" w:rsidP="001B766F">
            <w:pPr>
              <w:spacing w:after="0" w:line="225" w:lineRule="atLeast"/>
              <w:rPr>
                <w:rFonts w:ascii="inherit" w:eastAsia="Times New Roman" w:hAnsi="inherit" w:cs="Arial"/>
                <w:color w:val="303030"/>
                <w:sz w:val="18"/>
                <w:szCs w:val="18"/>
                <w:lang w:eastAsia="en-GB"/>
              </w:rPr>
            </w:pPr>
            <w:r w:rsidRPr="001B766F">
              <w:rPr>
                <w:rFonts w:ascii="inherit" w:eastAsia="Times New Roman" w:hAnsi="inherit" w:cs="Arial"/>
                <w:color w:val="303030"/>
                <w:sz w:val="18"/>
                <w:szCs w:val="18"/>
                <w:lang w:eastAsia="en-GB"/>
              </w:rPr>
              <w:t>PRAVO VIZUMOV, AZILA IN PRISELJEVANJA</w:t>
            </w:r>
          </w:p>
        </w:tc>
      </w:tr>
      <w:tr w:rsidR="001B766F" w:rsidRPr="001B766F" w:rsidTr="001B766F">
        <w:tc>
          <w:tcPr>
            <w:tcW w:w="0" w:type="auto"/>
            <w:tcBorders>
              <w:top w:val="nil"/>
              <w:left w:val="nil"/>
              <w:bottom w:val="nil"/>
              <w:right w:val="nil"/>
            </w:tcBorders>
            <w:tcMar>
              <w:top w:w="72" w:type="dxa"/>
              <w:left w:w="72" w:type="dxa"/>
              <w:bottom w:w="72" w:type="dxa"/>
              <w:right w:w="72" w:type="dxa"/>
            </w:tcMar>
            <w:vAlign w:val="bottom"/>
            <w:hideMark/>
          </w:tcPr>
          <w:p w:rsidR="001B766F" w:rsidRPr="001B766F" w:rsidRDefault="001B766F" w:rsidP="001B766F">
            <w:pPr>
              <w:spacing w:after="0" w:line="225" w:lineRule="atLeast"/>
              <w:jc w:val="right"/>
              <w:rPr>
                <w:rFonts w:ascii="inherit" w:eastAsia="Times New Roman" w:hAnsi="inherit" w:cs="Arial"/>
                <w:b/>
                <w:bCs/>
                <w:color w:val="303030"/>
                <w:sz w:val="18"/>
                <w:szCs w:val="18"/>
                <w:lang w:eastAsia="en-GB"/>
              </w:rPr>
            </w:pPr>
            <w:r w:rsidRPr="001B766F">
              <w:rPr>
                <w:rFonts w:ascii="inherit" w:eastAsia="Times New Roman" w:hAnsi="inherit" w:cs="Arial"/>
                <w:b/>
                <w:bCs/>
                <w:color w:val="303030"/>
                <w:sz w:val="18"/>
                <w:szCs w:val="18"/>
                <w:lang w:eastAsia="en-GB"/>
              </w:rPr>
              <w:t>Institut:</w:t>
            </w:r>
          </w:p>
        </w:tc>
        <w:tc>
          <w:tcPr>
            <w:tcW w:w="0" w:type="auto"/>
            <w:tcBorders>
              <w:top w:val="nil"/>
              <w:left w:val="nil"/>
              <w:bottom w:val="nil"/>
              <w:right w:val="nil"/>
            </w:tcBorders>
            <w:tcMar>
              <w:top w:w="72" w:type="dxa"/>
              <w:left w:w="72" w:type="dxa"/>
              <w:bottom w:w="72" w:type="dxa"/>
              <w:right w:w="72" w:type="dxa"/>
            </w:tcMar>
            <w:vAlign w:val="bottom"/>
            <w:hideMark/>
          </w:tcPr>
          <w:p w:rsidR="001B766F" w:rsidRPr="001B766F" w:rsidRDefault="001B766F" w:rsidP="001B766F">
            <w:pPr>
              <w:spacing w:after="0" w:line="225" w:lineRule="atLeast"/>
              <w:rPr>
                <w:rFonts w:ascii="inherit" w:eastAsia="Times New Roman" w:hAnsi="inherit" w:cs="Arial"/>
                <w:color w:val="303030"/>
                <w:sz w:val="18"/>
                <w:szCs w:val="18"/>
                <w:lang w:eastAsia="en-GB"/>
              </w:rPr>
            </w:pPr>
            <w:r w:rsidRPr="001B766F">
              <w:rPr>
                <w:rFonts w:ascii="inherit" w:eastAsia="Times New Roman" w:hAnsi="inherit" w:cs="Arial"/>
                <w:i/>
                <w:iCs/>
                <w:color w:val="FFFFFF"/>
                <w:sz w:val="18"/>
                <w:szCs w:val="18"/>
                <w:bdr w:val="none" w:sz="0" w:space="0" w:color="auto" w:frame="1"/>
                <w:shd w:val="clear" w:color="auto" w:fill="BCAB65"/>
                <w:lang w:eastAsia="en-GB"/>
              </w:rPr>
              <w:t>mednarodna zaščita</w:t>
            </w:r>
            <w:r w:rsidRPr="001B766F">
              <w:rPr>
                <w:rFonts w:ascii="inherit" w:eastAsia="Times New Roman" w:hAnsi="inherit" w:cs="Arial"/>
                <w:color w:val="303030"/>
                <w:sz w:val="18"/>
                <w:szCs w:val="18"/>
                <w:lang w:eastAsia="en-GB"/>
              </w:rPr>
              <w:t> - podaljšanje subsidiarne zaščite - aktualna poročila o stanju v izvorni državi - nepopolna ugotovitev dejanskega stanja - obstoj razloga, da bi bil prosilec ob vrnitvi v izvorno državo soočen z utemeljenim tveganjem, da utrpi resno škodo - resna in individualna grožnja za življenje ali osebnost civilista</w:t>
            </w:r>
          </w:p>
        </w:tc>
      </w:tr>
      <w:tr w:rsidR="001B766F" w:rsidRPr="001B766F" w:rsidTr="001B766F">
        <w:tc>
          <w:tcPr>
            <w:tcW w:w="0" w:type="auto"/>
            <w:tcBorders>
              <w:top w:val="nil"/>
              <w:left w:val="nil"/>
              <w:bottom w:val="nil"/>
              <w:right w:val="nil"/>
            </w:tcBorders>
            <w:tcMar>
              <w:top w:w="72" w:type="dxa"/>
              <w:left w:w="72" w:type="dxa"/>
              <w:bottom w:w="72" w:type="dxa"/>
              <w:right w:w="72" w:type="dxa"/>
            </w:tcMar>
            <w:vAlign w:val="bottom"/>
            <w:hideMark/>
          </w:tcPr>
          <w:p w:rsidR="001B766F" w:rsidRPr="001B766F" w:rsidRDefault="001B766F" w:rsidP="001B766F">
            <w:pPr>
              <w:spacing w:after="0" w:line="225" w:lineRule="atLeast"/>
              <w:jc w:val="right"/>
              <w:rPr>
                <w:rFonts w:ascii="inherit" w:eastAsia="Times New Roman" w:hAnsi="inherit" w:cs="Arial"/>
                <w:b/>
                <w:bCs/>
                <w:color w:val="303030"/>
                <w:sz w:val="18"/>
                <w:szCs w:val="18"/>
                <w:lang w:eastAsia="en-GB"/>
              </w:rPr>
            </w:pPr>
            <w:r w:rsidRPr="001B766F">
              <w:rPr>
                <w:rFonts w:ascii="inherit" w:eastAsia="Times New Roman" w:hAnsi="inherit" w:cs="Arial"/>
                <w:b/>
                <w:bCs/>
                <w:color w:val="303030"/>
                <w:sz w:val="18"/>
                <w:szCs w:val="18"/>
                <w:lang w:eastAsia="en-GB"/>
              </w:rPr>
              <w:t>Zveza:</w:t>
            </w:r>
          </w:p>
        </w:tc>
        <w:tc>
          <w:tcPr>
            <w:tcW w:w="0" w:type="auto"/>
            <w:tcBorders>
              <w:top w:val="nil"/>
              <w:left w:val="nil"/>
              <w:bottom w:val="nil"/>
              <w:right w:val="nil"/>
            </w:tcBorders>
            <w:tcMar>
              <w:top w:w="72" w:type="dxa"/>
              <w:left w:w="72" w:type="dxa"/>
              <w:bottom w:w="72" w:type="dxa"/>
              <w:right w:w="72" w:type="dxa"/>
            </w:tcMar>
            <w:vAlign w:val="bottom"/>
            <w:hideMark/>
          </w:tcPr>
          <w:p w:rsidR="001B766F" w:rsidRPr="001B766F" w:rsidRDefault="001B766F" w:rsidP="001B766F">
            <w:pPr>
              <w:spacing w:after="0" w:line="225" w:lineRule="atLeast"/>
              <w:rPr>
                <w:rFonts w:ascii="inherit" w:eastAsia="Times New Roman" w:hAnsi="inherit" w:cs="Arial"/>
                <w:color w:val="303030"/>
                <w:sz w:val="18"/>
                <w:szCs w:val="18"/>
                <w:lang w:eastAsia="en-GB"/>
              </w:rPr>
            </w:pPr>
            <w:r w:rsidRPr="001B766F">
              <w:rPr>
                <w:rFonts w:ascii="inherit" w:eastAsia="Times New Roman" w:hAnsi="inherit" w:cs="Arial"/>
                <w:color w:val="303030"/>
                <w:sz w:val="18"/>
                <w:szCs w:val="18"/>
                <w:lang w:eastAsia="en-GB"/>
              </w:rPr>
              <w:t>ZMZ člen 28, 28-3, 106/1, 106/3.</w:t>
            </w:r>
          </w:p>
        </w:tc>
      </w:tr>
    </w:tbl>
    <w:p w:rsidR="001B766F" w:rsidRPr="001B766F" w:rsidRDefault="001B766F" w:rsidP="001B766F">
      <w:pPr>
        <w:spacing w:before="240" w:after="120" w:line="225" w:lineRule="atLeast"/>
        <w:jc w:val="center"/>
        <w:textAlignment w:val="baseline"/>
        <w:outlineLvl w:val="1"/>
        <w:rPr>
          <w:rFonts w:ascii="Arial" w:eastAsia="Times New Roman" w:hAnsi="Arial" w:cs="Arial"/>
          <w:color w:val="303030"/>
          <w:sz w:val="31"/>
          <w:szCs w:val="31"/>
          <w:lang w:eastAsia="en-GB"/>
        </w:rPr>
      </w:pPr>
      <w:r w:rsidRPr="001B766F">
        <w:rPr>
          <w:rFonts w:ascii="Arial" w:eastAsia="Times New Roman" w:hAnsi="Arial" w:cs="Arial"/>
          <w:color w:val="303030"/>
          <w:sz w:val="31"/>
          <w:szCs w:val="31"/>
          <w:lang w:eastAsia="en-GB"/>
        </w:rPr>
        <w:t>Jedro</w:t>
      </w:r>
    </w:p>
    <w:p w:rsidR="001B766F" w:rsidRPr="001B766F" w:rsidRDefault="001B766F" w:rsidP="001B766F">
      <w:pPr>
        <w:spacing w:after="0" w:line="336" w:lineRule="atLeast"/>
        <w:textAlignment w:val="baseline"/>
        <w:rPr>
          <w:rFonts w:ascii="Arial" w:eastAsia="Times New Roman" w:hAnsi="Arial" w:cs="Arial"/>
          <w:color w:val="303030"/>
          <w:sz w:val="18"/>
          <w:szCs w:val="18"/>
          <w:lang w:eastAsia="en-GB"/>
        </w:rPr>
      </w:pPr>
      <w:r w:rsidRPr="001B766F">
        <w:rPr>
          <w:rFonts w:ascii="Arial" w:eastAsia="Times New Roman" w:hAnsi="Arial" w:cs="Arial"/>
          <w:color w:val="303030"/>
          <w:sz w:val="18"/>
          <w:szCs w:val="18"/>
          <w:lang w:eastAsia="en-GB"/>
        </w:rPr>
        <w:t>Tožena stranka ob neupoštevanju predloženih aktualnih informacij ni ugotovila vseh dejstev in dejanskih okoliščin in tudi ni jasno in določno obrazložila, katere dejanske okoliščine je štela kot odločilne pri presoji, da samovoljno nasilje v tožnikovi izvorni državi oziroma v njenem delu ne dosega takšne stopnje, da bi tožniku v primeru vrnitve v izvorno državo pomenilo resno in individualno grožnjo za njegovo življenje ali osebnost.</w:t>
      </w:r>
    </w:p>
    <w:p w:rsidR="001B766F" w:rsidRPr="001B766F" w:rsidRDefault="001B766F" w:rsidP="001B766F">
      <w:pPr>
        <w:spacing w:before="240" w:after="120" w:line="225" w:lineRule="atLeast"/>
        <w:jc w:val="center"/>
        <w:textAlignment w:val="baseline"/>
        <w:outlineLvl w:val="1"/>
        <w:rPr>
          <w:rFonts w:ascii="Arial" w:eastAsia="Times New Roman" w:hAnsi="Arial" w:cs="Arial"/>
          <w:color w:val="303030"/>
          <w:sz w:val="31"/>
          <w:szCs w:val="31"/>
          <w:lang w:val="fr-BE" w:eastAsia="en-GB"/>
        </w:rPr>
      </w:pPr>
      <w:r w:rsidRPr="001B766F">
        <w:rPr>
          <w:rFonts w:ascii="Arial" w:eastAsia="Times New Roman" w:hAnsi="Arial" w:cs="Arial"/>
          <w:color w:val="303030"/>
          <w:sz w:val="31"/>
          <w:szCs w:val="31"/>
          <w:lang w:val="fr-BE" w:eastAsia="en-GB"/>
        </w:rPr>
        <w:t>Izrek</w:t>
      </w:r>
    </w:p>
    <w:p w:rsidR="001B766F" w:rsidRPr="001B766F" w:rsidRDefault="001B766F" w:rsidP="001B766F">
      <w:pPr>
        <w:spacing w:after="0" w:line="336" w:lineRule="atLeast"/>
        <w:textAlignment w:val="baseline"/>
        <w:rPr>
          <w:rFonts w:ascii="Arial" w:eastAsia="Times New Roman" w:hAnsi="Arial" w:cs="Arial"/>
          <w:color w:val="303030"/>
          <w:sz w:val="18"/>
          <w:szCs w:val="18"/>
          <w:lang w:val="fr-BE" w:eastAsia="en-GB"/>
        </w:rPr>
      </w:pPr>
      <w:r w:rsidRPr="001B766F">
        <w:rPr>
          <w:rFonts w:ascii="Arial" w:eastAsia="Times New Roman" w:hAnsi="Arial" w:cs="Arial"/>
          <w:color w:val="303030"/>
          <w:sz w:val="18"/>
          <w:szCs w:val="18"/>
          <w:lang w:val="fr-BE" w:eastAsia="en-GB"/>
        </w:rPr>
        <w:t>Pritožba se zavrne in se potrdi izpodbijana sodba.</w:t>
      </w:r>
    </w:p>
    <w:p w:rsidR="001B766F" w:rsidRPr="001B766F" w:rsidRDefault="001B766F" w:rsidP="001B766F">
      <w:pPr>
        <w:spacing w:before="240" w:after="120" w:line="225" w:lineRule="atLeast"/>
        <w:jc w:val="center"/>
        <w:textAlignment w:val="baseline"/>
        <w:outlineLvl w:val="1"/>
        <w:rPr>
          <w:rFonts w:ascii="Arial" w:eastAsia="Times New Roman" w:hAnsi="Arial" w:cs="Arial"/>
          <w:color w:val="303030"/>
          <w:sz w:val="31"/>
          <w:szCs w:val="31"/>
          <w:lang w:eastAsia="en-GB"/>
        </w:rPr>
      </w:pPr>
      <w:r w:rsidRPr="001B766F">
        <w:rPr>
          <w:rFonts w:ascii="Arial" w:eastAsia="Times New Roman" w:hAnsi="Arial" w:cs="Arial"/>
          <w:color w:val="303030"/>
          <w:sz w:val="31"/>
          <w:szCs w:val="31"/>
          <w:lang w:eastAsia="en-GB"/>
        </w:rPr>
        <w:t>Obrazložitev</w:t>
      </w:r>
    </w:p>
    <w:p w:rsidR="001B766F" w:rsidRPr="001B766F" w:rsidRDefault="001B766F" w:rsidP="001B766F">
      <w:pPr>
        <w:spacing w:after="0" w:line="336" w:lineRule="atLeast"/>
        <w:textAlignment w:val="baseline"/>
        <w:rPr>
          <w:rFonts w:ascii="Arial" w:eastAsia="Times New Roman" w:hAnsi="Arial" w:cs="Arial"/>
          <w:color w:val="303030"/>
          <w:sz w:val="18"/>
          <w:szCs w:val="18"/>
          <w:lang w:eastAsia="en-GB"/>
        </w:rPr>
      </w:pPr>
      <w:r w:rsidRPr="001B766F">
        <w:rPr>
          <w:rFonts w:ascii="Arial" w:eastAsia="Times New Roman" w:hAnsi="Arial" w:cs="Arial"/>
          <w:color w:val="303030"/>
          <w:sz w:val="18"/>
          <w:szCs w:val="18"/>
          <w:lang w:eastAsia="en-GB"/>
        </w:rPr>
        <w:t xml:space="preserve">1. Z izpodbijano sodbo je sodišče prve stopnje </w:t>
      </w:r>
      <w:proofErr w:type="gramStart"/>
      <w:r w:rsidRPr="001B766F">
        <w:rPr>
          <w:rFonts w:ascii="Arial" w:eastAsia="Times New Roman" w:hAnsi="Arial" w:cs="Arial"/>
          <w:color w:val="303030"/>
          <w:sz w:val="18"/>
          <w:szCs w:val="18"/>
          <w:lang w:eastAsia="en-GB"/>
        </w:rPr>
        <w:t>na</w:t>
      </w:r>
      <w:proofErr w:type="gramEnd"/>
      <w:r w:rsidRPr="001B766F">
        <w:rPr>
          <w:rFonts w:ascii="Arial" w:eastAsia="Times New Roman" w:hAnsi="Arial" w:cs="Arial"/>
          <w:color w:val="303030"/>
          <w:sz w:val="18"/>
          <w:szCs w:val="18"/>
          <w:lang w:eastAsia="en-GB"/>
        </w:rPr>
        <w:t xml:space="preserve"> podlagi 3. </w:t>
      </w:r>
      <w:proofErr w:type="gramStart"/>
      <w:r w:rsidRPr="001B766F">
        <w:rPr>
          <w:rFonts w:ascii="Arial" w:eastAsia="Times New Roman" w:hAnsi="Arial" w:cs="Arial"/>
          <w:color w:val="303030"/>
          <w:sz w:val="18"/>
          <w:szCs w:val="18"/>
          <w:lang w:eastAsia="en-GB"/>
        </w:rPr>
        <w:t>in</w:t>
      </w:r>
      <w:proofErr w:type="gramEnd"/>
      <w:r w:rsidRPr="001B766F">
        <w:rPr>
          <w:rFonts w:ascii="Arial" w:eastAsia="Times New Roman" w:hAnsi="Arial" w:cs="Arial"/>
          <w:color w:val="303030"/>
          <w:sz w:val="18"/>
          <w:szCs w:val="18"/>
          <w:lang w:eastAsia="en-GB"/>
        </w:rPr>
        <w:t xml:space="preserve"> 2. </w:t>
      </w:r>
      <w:proofErr w:type="gramStart"/>
      <w:r w:rsidRPr="001B766F">
        <w:rPr>
          <w:rFonts w:ascii="Arial" w:eastAsia="Times New Roman" w:hAnsi="Arial" w:cs="Arial"/>
          <w:color w:val="303030"/>
          <w:sz w:val="18"/>
          <w:szCs w:val="18"/>
          <w:lang w:eastAsia="en-GB"/>
        </w:rPr>
        <w:t>točke</w:t>
      </w:r>
      <w:proofErr w:type="gramEnd"/>
      <w:r w:rsidRPr="001B766F">
        <w:rPr>
          <w:rFonts w:ascii="Arial" w:eastAsia="Times New Roman" w:hAnsi="Arial" w:cs="Arial"/>
          <w:color w:val="303030"/>
          <w:sz w:val="18"/>
          <w:szCs w:val="18"/>
          <w:lang w:eastAsia="en-GB"/>
        </w:rPr>
        <w:t xml:space="preserve"> prvega odstavka 64. </w:t>
      </w:r>
      <w:proofErr w:type="gramStart"/>
      <w:r w:rsidRPr="001B766F">
        <w:rPr>
          <w:rFonts w:ascii="Arial" w:eastAsia="Times New Roman" w:hAnsi="Arial" w:cs="Arial"/>
          <w:color w:val="303030"/>
          <w:sz w:val="18"/>
          <w:szCs w:val="18"/>
          <w:lang w:eastAsia="en-GB"/>
        </w:rPr>
        <w:t>člena</w:t>
      </w:r>
      <w:proofErr w:type="gramEnd"/>
      <w:r w:rsidRPr="001B766F">
        <w:rPr>
          <w:rFonts w:ascii="Arial" w:eastAsia="Times New Roman" w:hAnsi="Arial" w:cs="Arial"/>
          <w:color w:val="303030"/>
          <w:sz w:val="18"/>
          <w:szCs w:val="18"/>
          <w:lang w:eastAsia="en-GB"/>
        </w:rPr>
        <w:t xml:space="preserve"> Zakona o upravnem sporu (v nadaljevanju ZUS-1) tožbi ugodilo, izpodbijano odločbo tožene stranke, št. </w:t>
      </w:r>
      <w:proofErr w:type="gramStart"/>
      <w:r w:rsidRPr="001B766F">
        <w:rPr>
          <w:rFonts w:ascii="Arial" w:eastAsia="Times New Roman" w:hAnsi="Arial" w:cs="Arial"/>
          <w:color w:val="303030"/>
          <w:sz w:val="18"/>
          <w:szCs w:val="18"/>
          <w:lang w:eastAsia="en-GB"/>
        </w:rPr>
        <w:t>2142-69/2011/38 (1312-09) z dne 25.</w:t>
      </w:r>
      <w:proofErr w:type="gramEnd"/>
      <w:r w:rsidRPr="001B766F">
        <w:rPr>
          <w:rFonts w:ascii="Arial" w:eastAsia="Times New Roman" w:hAnsi="Arial" w:cs="Arial"/>
          <w:color w:val="303030"/>
          <w:sz w:val="18"/>
          <w:szCs w:val="18"/>
          <w:lang w:eastAsia="en-GB"/>
        </w:rPr>
        <w:t xml:space="preserve"> 7. 2013, odpravilo in zadevo vrnilo toženi stranki v ponoven postopek. Z navedeno odločbo je tožena stranka </w:t>
      </w:r>
      <w:proofErr w:type="gramStart"/>
      <w:r w:rsidRPr="001B766F">
        <w:rPr>
          <w:rFonts w:ascii="Arial" w:eastAsia="Times New Roman" w:hAnsi="Arial" w:cs="Arial"/>
          <w:color w:val="303030"/>
          <w:sz w:val="18"/>
          <w:szCs w:val="18"/>
          <w:lang w:eastAsia="en-GB"/>
        </w:rPr>
        <w:t>na</w:t>
      </w:r>
      <w:proofErr w:type="gramEnd"/>
      <w:r w:rsidRPr="001B766F">
        <w:rPr>
          <w:rFonts w:ascii="Arial" w:eastAsia="Times New Roman" w:hAnsi="Arial" w:cs="Arial"/>
          <w:color w:val="303030"/>
          <w:sz w:val="18"/>
          <w:szCs w:val="18"/>
          <w:lang w:eastAsia="en-GB"/>
        </w:rPr>
        <w:t xml:space="preserve"> podlagi tretjega odstavka 106. </w:t>
      </w:r>
      <w:proofErr w:type="gramStart"/>
      <w:r w:rsidRPr="001B766F">
        <w:rPr>
          <w:rFonts w:ascii="Arial" w:eastAsia="Times New Roman" w:hAnsi="Arial" w:cs="Arial"/>
          <w:color w:val="303030"/>
          <w:sz w:val="18"/>
          <w:szCs w:val="18"/>
          <w:lang w:eastAsia="en-GB"/>
        </w:rPr>
        <w:t>člena</w:t>
      </w:r>
      <w:proofErr w:type="gramEnd"/>
      <w:r w:rsidRPr="001B766F">
        <w:rPr>
          <w:rFonts w:ascii="Arial" w:eastAsia="Times New Roman" w:hAnsi="Arial" w:cs="Arial"/>
          <w:color w:val="303030"/>
          <w:sz w:val="18"/>
          <w:szCs w:val="18"/>
          <w:lang w:eastAsia="en-GB"/>
        </w:rPr>
        <w:t xml:space="preserve"> Zakona o mednarodni zaščiti (v nadaljevanju ZMZ) prošnjo tožnika (ki trdi, da je A. A., državljan Islamske Republike Afganistan) za podaljšanje subsidiarne oblike zaščite v Republiki Sloveniji zavrnila. Tožena stranka je glede </w:t>
      </w:r>
      <w:proofErr w:type="gramStart"/>
      <w:r w:rsidRPr="001B766F">
        <w:rPr>
          <w:rFonts w:ascii="Arial" w:eastAsia="Times New Roman" w:hAnsi="Arial" w:cs="Arial"/>
          <w:color w:val="303030"/>
          <w:sz w:val="18"/>
          <w:szCs w:val="18"/>
          <w:lang w:eastAsia="en-GB"/>
        </w:rPr>
        <w:t>na</w:t>
      </w:r>
      <w:proofErr w:type="gramEnd"/>
      <w:r w:rsidRPr="001B766F">
        <w:rPr>
          <w:rFonts w:ascii="Arial" w:eastAsia="Times New Roman" w:hAnsi="Arial" w:cs="Arial"/>
          <w:color w:val="303030"/>
          <w:sz w:val="18"/>
          <w:szCs w:val="18"/>
          <w:lang w:eastAsia="en-GB"/>
        </w:rPr>
        <w:t xml:space="preserve"> ugotovitve o splošni varnostni situaciji v tožnikovi izvorni državi (Afganistan) ter upoštevajoč osebne okoliščine tožnika (ni več mladoleten) ocenila, da ni </w:t>
      </w:r>
      <w:r w:rsidRPr="001B766F">
        <w:rPr>
          <w:rFonts w:ascii="Arial" w:eastAsia="Times New Roman" w:hAnsi="Arial" w:cs="Arial"/>
          <w:color w:val="303030"/>
          <w:sz w:val="18"/>
          <w:szCs w:val="18"/>
          <w:lang w:eastAsia="en-GB"/>
        </w:rPr>
        <w:lastRenderedPageBreak/>
        <w:t>podlage za sklep, da bi tožniku podaljšala subsidiarno zaščito.</w:t>
      </w:r>
      <w:r w:rsidRPr="001B766F">
        <w:rPr>
          <w:rFonts w:ascii="Arial" w:eastAsia="Times New Roman" w:hAnsi="Arial" w:cs="Arial"/>
          <w:color w:val="303030"/>
          <w:sz w:val="18"/>
          <w:szCs w:val="18"/>
          <w:lang w:eastAsia="en-GB"/>
        </w:rPr>
        <w:br/>
      </w:r>
      <w:r w:rsidRPr="001B766F">
        <w:rPr>
          <w:rFonts w:ascii="Arial" w:eastAsia="Times New Roman" w:hAnsi="Arial" w:cs="Arial"/>
          <w:color w:val="303030"/>
          <w:sz w:val="18"/>
          <w:szCs w:val="18"/>
          <w:lang w:eastAsia="en-GB"/>
        </w:rPr>
        <w:br/>
        <w:t xml:space="preserve">2. Sodišče prve stopnje v obrazložitvi izpodbijane sodbe ugotavlja, da stališče tožene stranke o tem, kako je treba pravilno razlagati določbo prvega odstavka 106. </w:t>
      </w:r>
      <w:proofErr w:type="gramStart"/>
      <w:r w:rsidRPr="001B766F">
        <w:rPr>
          <w:rFonts w:ascii="Arial" w:eastAsia="Times New Roman" w:hAnsi="Arial" w:cs="Arial"/>
          <w:color w:val="303030"/>
          <w:sz w:val="18"/>
          <w:szCs w:val="18"/>
          <w:lang w:eastAsia="en-GB"/>
        </w:rPr>
        <w:t>člena</w:t>
      </w:r>
      <w:proofErr w:type="gramEnd"/>
      <w:r w:rsidRPr="001B766F">
        <w:rPr>
          <w:rFonts w:ascii="Arial" w:eastAsia="Times New Roman" w:hAnsi="Arial" w:cs="Arial"/>
          <w:color w:val="303030"/>
          <w:sz w:val="18"/>
          <w:szCs w:val="18"/>
          <w:lang w:eastAsia="en-GB"/>
        </w:rPr>
        <w:t xml:space="preserve"> ZMZ, nima opore v jezikovni razlagi te določbe in se pri tem sklicuje na upravnosodno prakso Vrhovnega sodišča. </w:t>
      </w:r>
      <w:proofErr w:type="gramStart"/>
      <w:r w:rsidRPr="001B766F">
        <w:rPr>
          <w:rFonts w:ascii="Arial" w:eastAsia="Times New Roman" w:hAnsi="Arial" w:cs="Arial"/>
          <w:color w:val="303030"/>
          <w:sz w:val="18"/>
          <w:szCs w:val="18"/>
          <w:lang w:eastAsia="en-GB"/>
        </w:rPr>
        <w:t>Vendar pa to v obravnavanem primeru nima za posledico, da je izpodbijani akt nezakonit.</w:t>
      </w:r>
      <w:proofErr w:type="gramEnd"/>
      <w:r w:rsidRPr="001B766F">
        <w:rPr>
          <w:rFonts w:ascii="Arial" w:eastAsia="Times New Roman" w:hAnsi="Arial" w:cs="Arial"/>
          <w:color w:val="303030"/>
          <w:sz w:val="18"/>
          <w:szCs w:val="18"/>
          <w:lang w:eastAsia="en-GB"/>
        </w:rPr>
        <w:t xml:space="preserve"> Tožnik namreč v upravnem postopku in v tožbi </w:t>
      </w:r>
      <w:proofErr w:type="gramStart"/>
      <w:r w:rsidRPr="001B766F">
        <w:rPr>
          <w:rFonts w:ascii="Arial" w:eastAsia="Times New Roman" w:hAnsi="Arial" w:cs="Arial"/>
          <w:color w:val="303030"/>
          <w:sz w:val="18"/>
          <w:szCs w:val="18"/>
          <w:lang w:eastAsia="en-GB"/>
        </w:rPr>
        <w:t>ni</w:t>
      </w:r>
      <w:proofErr w:type="gramEnd"/>
      <w:r w:rsidRPr="001B766F">
        <w:rPr>
          <w:rFonts w:ascii="Arial" w:eastAsia="Times New Roman" w:hAnsi="Arial" w:cs="Arial"/>
          <w:color w:val="303030"/>
          <w:sz w:val="18"/>
          <w:szCs w:val="18"/>
          <w:lang w:eastAsia="en-GB"/>
        </w:rPr>
        <w:t xml:space="preserve"> predložil nobenega dokaza in v tožbi tudi ni nič konkretnega navedel v pojasnitev ali odpravo nekonsistentnosti v zvezi z zatrjevanim preganjanjem s strani sorodnikov zaradi zemlje, ki jih je tožena stranka ugotovila v postopku izdaje odločbe o subsidiarni zaščiti. Pavšalna navedba v tožbi, da bi tožena stranka morala upoštevati, da bodo sorodniki tožnika zanesljivo ubili, </w:t>
      </w:r>
      <w:proofErr w:type="gramStart"/>
      <w:r w:rsidRPr="001B766F">
        <w:rPr>
          <w:rFonts w:ascii="Arial" w:eastAsia="Times New Roman" w:hAnsi="Arial" w:cs="Arial"/>
          <w:color w:val="303030"/>
          <w:sz w:val="18"/>
          <w:szCs w:val="18"/>
          <w:lang w:eastAsia="en-GB"/>
        </w:rPr>
        <w:t>če</w:t>
      </w:r>
      <w:proofErr w:type="gramEnd"/>
      <w:r w:rsidRPr="001B766F">
        <w:rPr>
          <w:rFonts w:ascii="Arial" w:eastAsia="Times New Roman" w:hAnsi="Arial" w:cs="Arial"/>
          <w:color w:val="303030"/>
          <w:sz w:val="18"/>
          <w:szCs w:val="18"/>
          <w:lang w:eastAsia="en-GB"/>
        </w:rPr>
        <w:t xml:space="preserve"> se vrne v rojstni kraj, ker so zaradi družinskega spora v zvezi z zemljo že ubili njegovega očeta in brata, v ničemer ne dodaja pojasnil oziroma dokazov o tem, da bi bil tožnik v primeru vrnitve v izvorno državo žrtev spora s sorodniki. </w:t>
      </w:r>
      <w:proofErr w:type="gramStart"/>
      <w:r w:rsidRPr="001B766F">
        <w:rPr>
          <w:rFonts w:ascii="Arial" w:eastAsia="Times New Roman" w:hAnsi="Arial" w:cs="Arial"/>
          <w:color w:val="303030"/>
          <w:sz w:val="18"/>
          <w:szCs w:val="18"/>
          <w:lang w:eastAsia="en-GB"/>
        </w:rPr>
        <w:t>S tega vidika napačna razlaga 106.</w:t>
      </w:r>
      <w:proofErr w:type="gramEnd"/>
      <w:r w:rsidRPr="001B766F">
        <w:rPr>
          <w:rFonts w:ascii="Arial" w:eastAsia="Times New Roman" w:hAnsi="Arial" w:cs="Arial"/>
          <w:color w:val="303030"/>
          <w:sz w:val="18"/>
          <w:szCs w:val="18"/>
          <w:lang w:eastAsia="en-GB"/>
        </w:rPr>
        <w:t xml:space="preserve"> </w:t>
      </w:r>
      <w:proofErr w:type="gramStart"/>
      <w:r w:rsidRPr="001B766F">
        <w:rPr>
          <w:rFonts w:ascii="Arial" w:eastAsia="Times New Roman" w:hAnsi="Arial" w:cs="Arial"/>
          <w:color w:val="303030"/>
          <w:sz w:val="18"/>
          <w:szCs w:val="18"/>
          <w:lang w:eastAsia="en-GB"/>
        </w:rPr>
        <w:t>člena</w:t>
      </w:r>
      <w:proofErr w:type="gramEnd"/>
      <w:r w:rsidRPr="001B766F">
        <w:rPr>
          <w:rFonts w:ascii="Arial" w:eastAsia="Times New Roman" w:hAnsi="Arial" w:cs="Arial"/>
          <w:color w:val="303030"/>
          <w:sz w:val="18"/>
          <w:szCs w:val="18"/>
          <w:lang w:eastAsia="en-GB"/>
        </w:rPr>
        <w:t xml:space="preserve"> ZMZ ni imela nikakršnih konkretnih posledic. </w:t>
      </w:r>
      <w:proofErr w:type="gramStart"/>
      <w:r w:rsidRPr="001B766F">
        <w:rPr>
          <w:rFonts w:ascii="Arial" w:eastAsia="Times New Roman" w:hAnsi="Arial" w:cs="Arial"/>
          <w:color w:val="303030"/>
          <w:sz w:val="18"/>
          <w:szCs w:val="18"/>
          <w:lang w:eastAsia="en-GB"/>
        </w:rPr>
        <w:t>Tožena stranka pa je kršila Zakona o splošnem upravnem postopku (ZUP; prvi odstavek 9. člena, 8. člen) v povezavi z ZMZ (7. člen, prvi odstavek 21. člena, prvi odstavek 22. člena, tretjo alinejo prvega odstavka 23. člena) in pravico tožnika iz 41.</w:t>
      </w:r>
      <w:proofErr w:type="gramEnd"/>
      <w:r w:rsidRPr="001B766F">
        <w:rPr>
          <w:rFonts w:ascii="Arial" w:eastAsia="Times New Roman" w:hAnsi="Arial" w:cs="Arial"/>
          <w:color w:val="303030"/>
          <w:sz w:val="18"/>
          <w:szCs w:val="18"/>
          <w:lang w:eastAsia="en-GB"/>
        </w:rPr>
        <w:t xml:space="preserve"> </w:t>
      </w:r>
      <w:proofErr w:type="gramStart"/>
      <w:r w:rsidRPr="001B766F">
        <w:rPr>
          <w:rFonts w:ascii="Arial" w:eastAsia="Times New Roman" w:hAnsi="Arial" w:cs="Arial"/>
          <w:color w:val="303030"/>
          <w:sz w:val="18"/>
          <w:szCs w:val="18"/>
          <w:lang w:eastAsia="en-GB"/>
        </w:rPr>
        <w:t>člena</w:t>
      </w:r>
      <w:proofErr w:type="gramEnd"/>
      <w:r w:rsidRPr="001B766F">
        <w:rPr>
          <w:rFonts w:ascii="Arial" w:eastAsia="Times New Roman" w:hAnsi="Arial" w:cs="Arial"/>
          <w:color w:val="303030"/>
          <w:sz w:val="18"/>
          <w:szCs w:val="18"/>
          <w:lang w:eastAsia="en-GB"/>
        </w:rPr>
        <w:t xml:space="preserve"> Listine EU o temeljnih pravicah (Listina). Ni upoštevala številnih poročil o stanju v Afganistanu, ki jih ji je predložil tožnik in so bolj ažurna </w:t>
      </w:r>
      <w:proofErr w:type="gramStart"/>
      <w:r w:rsidRPr="001B766F">
        <w:rPr>
          <w:rFonts w:ascii="Arial" w:eastAsia="Times New Roman" w:hAnsi="Arial" w:cs="Arial"/>
          <w:color w:val="303030"/>
          <w:sz w:val="18"/>
          <w:szCs w:val="18"/>
          <w:lang w:eastAsia="en-GB"/>
        </w:rPr>
        <w:t>od</w:t>
      </w:r>
      <w:proofErr w:type="gramEnd"/>
      <w:r w:rsidRPr="001B766F">
        <w:rPr>
          <w:rFonts w:ascii="Arial" w:eastAsia="Times New Roman" w:hAnsi="Arial" w:cs="Arial"/>
          <w:color w:val="303030"/>
          <w:sz w:val="18"/>
          <w:szCs w:val="18"/>
          <w:lang w:eastAsia="en-GB"/>
        </w:rPr>
        <w:t xml:space="preserve"> tistih, ki jih je pridobila tožena stranka. Prav tako </w:t>
      </w:r>
      <w:proofErr w:type="gramStart"/>
      <w:r w:rsidRPr="001B766F">
        <w:rPr>
          <w:rFonts w:ascii="Arial" w:eastAsia="Times New Roman" w:hAnsi="Arial" w:cs="Arial"/>
          <w:color w:val="303030"/>
          <w:sz w:val="18"/>
          <w:szCs w:val="18"/>
          <w:lang w:eastAsia="en-GB"/>
        </w:rPr>
        <w:t>ni</w:t>
      </w:r>
      <w:proofErr w:type="gramEnd"/>
      <w:r w:rsidRPr="001B766F">
        <w:rPr>
          <w:rFonts w:ascii="Arial" w:eastAsia="Times New Roman" w:hAnsi="Arial" w:cs="Arial"/>
          <w:color w:val="303030"/>
          <w:sz w:val="18"/>
          <w:szCs w:val="18"/>
          <w:lang w:eastAsia="en-GB"/>
        </w:rPr>
        <w:t xml:space="preserve"> upoštevala dejstev, ki izhajajo iz njih, čeprav so z vidika subsidiarne zaščite pravno relevantna. </w:t>
      </w:r>
      <w:proofErr w:type="gramStart"/>
      <w:r w:rsidRPr="001B766F">
        <w:rPr>
          <w:rFonts w:ascii="Arial" w:eastAsia="Times New Roman" w:hAnsi="Arial" w:cs="Arial"/>
          <w:color w:val="303030"/>
          <w:sz w:val="18"/>
          <w:szCs w:val="18"/>
          <w:lang w:eastAsia="en-GB"/>
        </w:rPr>
        <w:t>Zato je tudi dejansko stanje nepopolno ugotovila.</w:t>
      </w:r>
      <w:proofErr w:type="gramEnd"/>
      <w:r w:rsidRPr="001B766F">
        <w:rPr>
          <w:rFonts w:ascii="Arial" w:eastAsia="Times New Roman" w:hAnsi="Arial" w:cs="Arial"/>
          <w:color w:val="303030"/>
          <w:sz w:val="18"/>
          <w:szCs w:val="18"/>
          <w:lang w:eastAsia="en-GB"/>
        </w:rPr>
        <w:t xml:space="preserve"> Tožniku je bila </w:t>
      </w:r>
      <w:proofErr w:type="gramStart"/>
      <w:r w:rsidRPr="001B766F">
        <w:rPr>
          <w:rFonts w:ascii="Arial" w:eastAsia="Times New Roman" w:hAnsi="Arial" w:cs="Arial"/>
          <w:color w:val="303030"/>
          <w:sz w:val="18"/>
          <w:szCs w:val="18"/>
          <w:lang w:eastAsia="en-GB"/>
        </w:rPr>
        <w:t>dana</w:t>
      </w:r>
      <w:proofErr w:type="gramEnd"/>
      <w:r w:rsidRPr="001B766F">
        <w:rPr>
          <w:rFonts w:ascii="Arial" w:eastAsia="Times New Roman" w:hAnsi="Arial" w:cs="Arial"/>
          <w:color w:val="303030"/>
          <w:sz w:val="18"/>
          <w:szCs w:val="18"/>
          <w:lang w:eastAsia="en-GB"/>
        </w:rPr>
        <w:t xml:space="preserve"> le navidezna možnost, da učinkovito brani svoje interese oziroma pravice. Tožena stranka bo morala v ponovnem postopku v dokazno oceno vključiti predložena poročila in tudi druga bolj aktualna poročila o stanju v Afganistanu (glede vprašanj, ali se število civilnih žrtev povečuje, ali se povečuje število nasilnih incidentov v okoliščinah, ki jih ni mogoče povezati zgolj z usmerjenimi napadi na izbrane cilje, ali se povečuje število notranje razseljenih oseb in kakšno je stanje v zbirnih centrih glede zagotavljanja pogojev za človeka vredno življenje).</w:t>
      </w:r>
      <w:r w:rsidRPr="001B766F">
        <w:rPr>
          <w:rFonts w:ascii="Arial" w:eastAsia="Times New Roman" w:hAnsi="Arial" w:cs="Arial"/>
          <w:color w:val="303030"/>
          <w:sz w:val="18"/>
          <w:szCs w:val="18"/>
          <w:lang w:eastAsia="en-GB"/>
        </w:rPr>
        <w:br/>
      </w:r>
      <w:r w:rsidRPr="001B766F">
        <w:rPr>
          <w:rFonts w:ascii="Arial" w:eastAsia="Times New Roman" w:hAnsi="Arial" w:cs="Arial"/>
          <w:color w:val="303030"/>
          <w:sz w:val="18"/>
          <w:szCs w:val="18"/>
          <w:lang w:eastAsia="en-GB"/>
        </w:rPr>
        <w:br/>
        <w:t xml:space="preserve">3. Tožena stranka v pritožbi uveljavlja vse pritožbene razloge iz prvega odstavka 75. </w:t>
      </w:r>
      <w:proofErr w:type="gramStart"/>
      <w:r w:rsidRPr="001B766F">
        <w:rPr>
          <w:rFonts w:ascii="Arial" w:eastAsia="Times New Roman" w:hAnsi="Arial" w:cs="Arial"/>
          <w:color w:val="303030"/>
          <w:sz w:val="18"/>
          <w:szCs w:val="18"/>
          <w:lang w:eastAsia="en-GB"/>
        </w:rPr>
        <w:t>člena</w:t>
      </w:r>
      <w:proofErr w:type="gramEnd"/>
      <w:r w:rsidRPr="001B766F">
        <w:rPr>
          <w:rFonts w:ascii="Arial" w:eastAsia="Times New Roman" w:hAnsi="Arial" w:cs="Arial"/>
          <w:color w:val="303030"/>
          <w:sz w:val="18"/>
          <w:szCs w:val="18"/>
          <w:lang w:eastAsia="en-GB"/>
        </w:rPr>
        <w:t xml:space="preserve"> ZUS-1. Odločitev sodišča </w:t>
      </w:r>
      <w:proofErr w:type="gramStart"/>
      <w:r w:rsidRPr="001B766F">
        <w:rPr>
          <w:rFonts w:ascii="Arial" w:eastAsia="Times New Roman" w:hAnsi="Arial" w:cs="Arial"/>
          <w:color w:val="303030"/>
          <w:sz w:val="18"/>
          <w:szCs w:val="18"/>
          <w:lang w:eastAsia="en-GB"/>
        </w:rPr>
        <w:t>ni</w:t>
      </w:r>
      <w:proofErr w:type="gramEnd"/>
      <w:r w:rsidRPr="001B766F">
        <w:rPr>
          <w:rFonts w:ascii="Arial" w:eastAsia="Times New Roman" w:hAnsi="Arial" w:cs="Arial"/>
          <w:color w:val="303030"/>
          <w:sz w:val="18"/>
          <w:szCs w:val="18"/>
          <w:lang w:eastAsia="en-GB"/>
        </w:rPr>
        <w:t xml:space="preserve"> utemeljena. </w:t>
      </w:r>
      <w:proofErr w:type="gramStart"/>
      <w:r w:rsidRPr="001B766F">
        <w:rPr>
          <w:rFonts w:ascii="Arial" w:eastAsia="Times New Roman" w:hAnsi="Arial" w:cs="Arial"/>
          <w:color w:val="303030"/>
          <w:sz w:val="18"/>
          <w:szCs w:val="18"/>
          <w:lang w:eastAsia="en-GB"/>
        </w:rPr>
        <w:t>Z namenom presoje varnostne situacije je pridobila in proučila številne informacije o izvorni državi tožnika (Afganistan) in jih v pritožbi deloma povzema.</w:t>
      </w:r>
      <w:proofErr w:type="gramEnd"/>
      <w:r w:rsidRPr="001B766F">
        <w:rPr>
          <w:rFonts w:ascii="Arial" w:eastAsia="Times New Roman" w:hAnsi="Arial" w:cs="Arial"/>
          <w:color w:val="303030"/>
          <w:sz w:val="18"/>
          <w:szCs w:val="18"/>
          <w:lang w:eastAsia="en-GB"/>
        </w:rPr>
        <w:t xml:space="preserve"> </w:t>
      </w:r>
      <w:proofErr w:type="gramStart"/>
      <w:r w:rsidRPr="001B766F">
        <w:rPr>
          <w:rFonts w:ascii="Arial" w:eastAsia="Times New Roman" w:hAnsi="Arial" w:cs="Arial"/>
          <w:color w:val="303030"/>
          <w:sz w:val="18"/>
          <w:szCs w:val="18"/>
          <w:lang w:eastAsia="en-GB"/>
        </w:rPr>
        <w:t>Večina uporabljenih informacij in poročil je aktualnih.</w:t>
      </w:r>
      <w:proofErr w:type="gramEnd"/>
      <w:r w:rsidRPr="001B766F">
        <w:rPr>
          <w:rFonts w:ascii="Arial" w:eastAsia="Times New Roman" w:hAnsi="Arial" w:cs="Arial"/>
          <w:color w:val="303030"/>
          <w:sz w:val="18"/>
          <w:szCs w:val="18"/>
          <w:lang w:eastAsia="en-GB"/>
        </w:rPr>
        <w:t xml:space="preserve"> Predlaga, da Vrhovno sodišče pritožbi ugodi in izpodbijano sodbo spremeni tako, da tožbo zavrne in potrdi izpodbijano odločbo tožene stranke, oziroma podrejeno, da izpodbijano sodbo razveljavi in zadevo vrne sodišču prve stopnje, da opravi nov postopek.</w:t>
      </w:r>
      <w:r w:rsidRPr="001B766F">
        <w:rPr>
          <w:rFonts w:ascii="Arial" w:eastAsia="Times New Roman" w:hAnsi="Arial" w:cs="Arial"/>
          <w:color w:val="303030"/>
          <w:sz w:val="18"/>
          <w:szCs w:val="18"/>
          <w:lang w:eastAsia="en-GB"/>
        </w:rPr>
        <w:br/>
      </w:r>
      <w:r w:rsidRPr="001B766F">
        <w:rPr>
          <w:rFonts w:ascii="Arial" w:eastAsia="Times New Roman" w:hAnsi="Arial" w:cs="Arial"/>
          <w:color w:val="303030"/>
          <w:sz w:val="18"/>
          <w:szCs w:val="18"/>
          <w:lang w:eastAsia="en-GB"/>
        </w:rPr>
        <w:br/>
        <w:t xml:space="preserve">4. V odgovoru </w:t>
      </w:r>
      <w:proofErr w:type="gramStart"/>
      <w:r w:rsidRPr="001B766F">
        <w:rPr>
          <w:rFonts w:ascii="Arial" w:eastAsia="Times New Roman" w:hAnsi="Arial" w:cs="Arial"/>
          <w:color w:val="303030"/>
          <w:sz w:val="18"/>
          <w:szCs w:val="18"/>
          <w:lang w:eastAsia="en-GB"/>
        </w:rPr>
        <w:t>na</w:t>
      </w:r>
      <w:proofErr w:type="gramEnd"/>
      <w:r w:rsidRPr="001B766F">
        <w:rPr>
          <w:rFonts w:ascii="Arial" w:eastAsia="Times New Roman" w:hAnsi="Arial" w:cs="Arial"/>
          <w:color w:val="303030"/>
          <w:sz w:val="18"/>
          <w:szCs w:val="18"/>
          <w:lang w:eastAsia="en-GB"/>
        </w:rPr>
        <w:t xml:space="preserve"> pritožbo tožnik prereka pritožbene navedbe tožene stranke, če se z njimi izrecno ne strinja, in predlaga, da Vrhovno sodišče pritožbo kot neutemeljeno zavrne in izpodbijano sodbo sodišča prve stopnje potrdi.</w:t>
      </w:r>
      <w:r w:rsidRPr="001B766F">
        <w:rPr>
          <w:rFonts w:ascii="Arial" w:eastAsia="Times New Roman" w:hAnsi="Arial" w:cs="Arial"/>
          <w:color w:val="303030"/>
          <w:sz w:val="18"/>
          <w:szCs w:val="18"/>
          <w:lang w:eastAsia="en-GB"/>
        </w:rPr>
        <w:br/>
      </w:r>
      <w:r w:rsidRPr="001B766F">
        <w:rPr>
          <w:rFonts w:ascii="Arial" w:eastAsia="Times New Roman" w:hAnsi="Arial" w:cs="Arial"/>
          <w:color w:val="303030"/>
          <w:sz w:val="18"/>
          <w:szCs w:val="18"/>
          <w:lang w:eastAsia="en-GB"/>
        </w:rPr>
        <w:br/>
        <w:t xml:space="preserve">5. Pritožba </w:t>
      </w:r>
      <w:proofErr w:type="gramStart"/>
      <w:r w:rsidRPr="001B766F">
        <w:rPr>
          <w:rFonts w:ascii="Arial" w:eastAsia="Times New Roman" w:hAnsi="Arial" w:cs="Arial"/>
          <w:color w:val="303030"/>
          <w:sz w:val="18"/>
          <w:szCs w:val="18"/>
          <w:lang w:eastAsia="en-GB"/>
        </w:rPr>
        <w:t>ni</w:t>
      </w:r>
      <w:proofErr w:type="gramEnd"/>
      <w:r w:rsidRPr="001B766F">
        <w:rPr>
          <w:rFonts w:ascii="Arial" w:eastAsia="Times New Roman" w:hAnsi="Arial" w:cs="Arial"/>
          <w:color w:val="303030"/>
          <w:sz w:val="18"/>
          <w:szCs w:val="18"/>
          <w:lang w:eastAsia="en-GB"/>
        </w:rPr>
        <w:t xml:space="preserve"> utemeljena.</w:t>
      </w:r>
      <w:r w:rsidRPr="001B766F">
        <w:rPr>
          <w:rFonts w:ascii="Arial" w:eastAsia="Times New Roman" w:hAnsi="Arial" w:cs="Arial"/>
          <w:color w:val="303030"/>
          <w:sz w:val="18"/>
          <w:szCs w:val="18"/>
          <w:lang w:eastAsia="en-GB"/>
        </w:rPr>
        <w:br/>
      </w:r>
      <w:r w:rsidRPr="001B766F">
        <w:rPr>
          <w:rFonts w:ascii="Arial" w:eastAsia="Times New Roman" w:hAnsi="Arial" w:cs="Arial"/>
          <w:color w:val="303030"/>
          <w:sz w:val="18"/>
          <w:szCs w:val="18"/>
          <w:lang w:eastAsia="en-GB"/>
        </w:rPr>
        <w:br/>
        <w:t xml:space="preserve">6. ZMZ je v prvem odstavku 106. člena, ki je veljal v času odločanja tožene stranke, določal, da v postopku pristojni organ opravi razgovor z osebo iz prejšnjega člena (to je osebo, ki ji je priznana subsidiarna zaščita in ji bo ta status potekel) in preveri obstoj razlogov za podaljšanje subsidiarne zaščite, in sicer v okviru razlogov, podanih v prošnji za mednarodno zaščito, na podlagi katere ji je bila že priznana subsidiarna zaščita. </w:t>
      </w:r>
      <w:proofErr w:type="gramStart"/>
      <w:r w:rsidRPr="001B766F">
        <w:rPr>
          <w:rFonts w:ascii="Arial" w:eastAsia="Times New Roman" w:hAnsi="Arial" w:cs="Arial"/>
          <w:color w:val="303030"/>
          <w:sz w:val="18"/>
          <w:szCs w:val="18"/>
          <w:lang w:eastAsia="en-GB"/>
        </w:rPr>
        <w:t xml:space="preserve">Če oseba ne izpolnjuje pogojev za podaljšanje, pristojni organ izda odločbo, s katero zavrne prošnjo za podaljšanje </w:t>
      </w:r>
      <w:r w:rsidRPr="001B766F">
        <w:rPr>
          <w:rFonts w:ascii="Arial" w:eastAsia="Times New Roman" w:hAnsi="Arial" w:cs="Arial"/>
          <w:color w:val="303030"/>
          <w:sz w:val="18"/>
          <w:szCs w:val="18"/>
          <w:lang w:eastAsia="en-GB"/>
        </w:rPr>
        <w:lastRenderedPageBreak/>
        <w:t>subsidiarne zaščite (tretji odstavek 106. člena ZMZ).</w:t>
      </w:r>
      <w:proofErr w:type="gramEnd"/>
      <w:r w:rsidRPr="001B766F">
        <w:rPr>
          <w:rFonts w:ascii="Arial" w:eastAsia="Times New Roman" w:hAnsi="Arial" w:cs="Arial"/>
          <w:color w:val="303030"/>
          <w:sz w:val="18"/>
          <w:szCs w:val="18"/>
          <w:lang w:eastAsia="en-GB"/>
        </w:rPr>
        <w:t xml:space="preserve"> </w:t>
      </w:r>
      <w:proofErr w:type="gramStart"/>
      <w:r w:rsidRPr="001B766F">
        <w:rPr>
          <w:rFonts w:ascii="Arial" w:eastAsia="Times New Roman" w:hAnsi="Arial" w:cs="Arial"/>
          <w:color w:val="303030"/>
          <w:sz w:val="18"/>
          <w:szCs w:val="18"/>
          <w:lang w:eastAsia="en-GB"/>
        </w:rPr>
        <w:t>V času odločitve tožene stranke (25.</w:t>
      </w:r>
      <w:proofErr w:type="gramEnd"/>
      <w:r w:rsidRPr="001B766F">
        <w:rPr>
          <w:rFonts w:ascii="Arial" w:eastAsia="Times New Roman" w:hAnsi="Arial" w:cs="Arial"/>
          <w:color w:val="303030"/>
          <w:sz w:val="18"/>
          <w:szCs w:val="18"/>
          <w:lang w:eastAsia="en-GB"/>
        </w:rPr>
        <w:t xml:space="preserve"> </w:t>
      </w:r>
      <w:proofErr w:type="gramStart"/>
      <w:r w:rsidRPr="001B766F">
        <w:rPr>
          <w:rFonts w:ascii="Arial" w:eastAsia="Times New Roman" w:hAnsi="Arial" w:cs="Arial"/>
          <w:color w:val="303030"/>
          <w:sz w:val="18"/>
          <w:szCs w:val="18"/>
          <w:lang w:eastAsia="en-GB"/>
        </w:rPr>
        <w:t>7. 2013) prvi odstavek 106.</w:t>
      </w:r>
      <w:proofErr w:type="gramEnd"/>
      <w:r w:rsidRPr="001B766F">
        <w:rPr>
          <w:rFonts w:ascii="Arial" w:eastAsia="Times New Roman" w:hAnsi="Arial" w:cs="Arial"/>
          <w:color w:val="303030"/>
          <w:sz w:val="18"/>
          <w:szCs w:val="18"/>
          <w:lang w:eastAsia="en-GB"/>
        </w:rPr>
        <w:t xml:space="preserve"> </w:t>
      </w:r>
      <w:proofErr w:type="gramStart"/>
      <w:r w:rsidRPr="001B766F">
        <w:rPr>
          <w:rFonts w:ascii="Arial" w:eastAsia="Times New Roman" w:hAnsi="Arial" w:cs="Arial"/>
          <w:color w:val="303030"/>
          <w:sz w:val="18"/>
          <w:szCs w:val="18"/>
          <w:lang w:eastAsia="en-GB"/>
        </w:rPr>
        <w:t>člena</w:t>
      </w:r>
      <w:proofErr w:type="gramEnd"/>
      <w:r w:rsidRPr="001B766F">
        <w:rPr>
          <w:rFonts w:ascii="Arial" w:eastAsia="Times New Roman" w:hAnsi="Arial" w:cs="Arial"/>
          <w:color w:val="303030"/>
          <w:sz w:val="18"/>
          <w:szCs w:val="18"/>
          <w:lang w:eastAsia="en-GB"/>
        </w:rPr>
        <w:t xml:space="preserve"> ZMZ še ni bil spremenjen, zato je sodišče prve stopnje to določbo pravilno razlagalo skladno z uveljavljeno upravnosodno prakso Vrhovnega sodišča (I Up 550/2012, I Up 309/2013, I Up 417/2013).</w:t>
      </w:r>
      <w:r w:rsidRPr="001B766F">
        <w:rPr>
          <w:rFonts w:ascii="Arial" w:eastAsia="Times New Roman" w:hAnsi="Arial" w:cs="Arial"/>
          <w:color w:val="303030"/>
          <w:sz w:val="18"/>
          <w:szCs w:val="18"/>
          <w:lang w:eastAsia="en-GB"/>
        </w:rPr>
        <w:br/>
      </w:r>
      <w:r w:rsidRPr="001B766F">
        <w:rPr>
          <w:rFonts w:ascii="Arial" w:eastAsia="Times New Roman" w:hAnsi="Arial" w:cs="Arial"/>
          <w:color w:val="303030"/>
          <w:sz w:val="18"/>
          <w:szCs w:val="18"/>
          <w:lang w:eastAsia="en-GB"/>
        </w:rPr>
        <w:br/>
        <w:t xml:space="preserve">7. Iz podatkov v upravnem in sodnem spisu izhaja, da je tožnik vložil prošnjo za mednarodno zaščito v Republiki Sloveniji (dne 24. 2. 2011) in </w:t>
      </w:r>
      <w:proofErr w:type="gramStart"/>
      <w:r w:rsidRPr="001B766F">
        <w:rPr>
          <w:rFonts w:ascii="Arial" w:eastAsia="Times New Roman" w:hAnsi="Arial" w:cs="Arial"/>
          <w:color w:val="303030"/>
          <w:sz w:val="18"/>
          <w:szCs w:val="18"/>
          <w:lang w:eastAsia="en-GB"/>
        </w:rPr>
        <w:t>jo</w:t>
      </w:r>
      <w:proofErr w:type="gramEnd"/>
      <w:r w:rsidRPr="001B766F">
        <w:rPr>
          <w:rFonts w:ascii="Arial" w:eastAsia="Times New Roman" w:hAnsi="Arial" w:cs="Arial"/>
          <w:color w:val="303030"/>
          <w:sz w:val="18"/>
          <w:szCs w:val="18"/>
          <w:lang w:eastAsia="en-GB"/>
        </w:rPr>
        <w:t xml:space="preserve"> utemeljeval s strahom pred stricem in njegovo družino zaradi sporov (v zvezi z zemljiščem), ki trajajo že več generacij, ter tudi s svojo hazarsko narodnostjo in šiitsko veroizpovedjo. </w:t>
      </w:r>
      <w:proofErr w:type="gramStart"/>
      <w:r w:rsidRPr="001B766F">
        <w:rPr>
          <w:rFonts w:ascii="Arial" w:eastAsia="Times New Roman" w:hAnsi="Arial" w:cs="Arial"/>
          <w:color w:val="303030"/>
          <w:sz w:val="18"/>
          <w:szCs w:val="18"/>
          <w:lang w:eastAsia="en-GB"/>
        </w:rPr>
        <w:t>Z odločbo tožene stranke, št.</w:t>
      </w:r>
      <w:proofErr w:type="gramEnd"/>
      <w:r w:rsidRPr="001B766F">
        <w:rPr>
          <w:rFonts w:ascii="Arial" w:eastAsia="Times New Roman" w:hAnsi="Arial" w:cs="Arial"/>
          <w:color w:val="303030"/>
          <w:sz w:val="18"/>
          <w:szCs w:val="18"/>
          <w:lang w:eastAsia="en-GB"/>
        </w:rPr>
        <w:t xml:space="preserve"> </w:t>
      </w:r>
      <w:proofErr w:type="gramStart"/>
      <w:r w:rsidRPr="001B766F">
        <w:rPr>
          <w:rFonts w:ascii="Arial" w:eastAsia="Times New Roman" w:hAnsi="Arial" w:cs="Arial"/>
          <w:color w:val="303030"/>
          <w:sz w:val="18"/>
          <w:szCs w:val="18"/>
          <w:lang w:eastAsia="en-GB"/>
        </w:rPr>
        <w:t>2142-69/2011/28 (1372-07) z dne 30.</w:t>
      </w:r>
      <w:proofErr w:type="gramEnd"/>
      <w:r w:rsidRPr="001B766F">
        <w:rPr>
          <w:rFonts w:ascii="Arial" w:eastAsia="Times New Roman" w:hAnsi="Arial" w:cs="Arial"/>
          <w:color w:val="303030"/>
          <w:sz w:val="18"/>
          <w:szCs w:val="18"/>
          <w:lang w:eastAsia="en-GB"/>
        </w:rPr>
        <w:t xml:space="preserve"> 5. 2012, mu je bil priznan status subsidiarne oblike zaščite, odločba pa je z dnevom vročitve veljala kot dovoljenje za začasno prebivanje v Republiki Sloveniji za obdobje enega leta. Tožnik v postopku za priznanje mednarodne zaščite svoje istovetnosti </w:t>
      </w:r>
      <w:proofErr w:type="gramStart"/>
      <w:r w:rsidRPr="001B766F">
        <w:rPr>
          <w:rFonts w:ascii="Arial" w:eastAsia="Times New Roman" w:hAnsi="Arial" w:cs="Arial"/>
          <w:color w:val="303030"/>
          <w:sz w:val="18"/>
          <w:szCs w:val="18"/>
          <w:lang w:eastAsia="en-GB"/>
        </w:rPr>
        <w:t>ni</w:t>
      </w:r>
      <w:proofErr w:type="gramEnd"/>
      <w:r w:rsidRPr="001B766F">
        <w:rPr>
          <w:rFonts w:ascii="Arial" w:eastAsia="Times New Roman" w:hAnsi="Arial" w:cs="Arial"/>
          <w:color w:val="303030"/>
          <w:sz w:val="18"/>
          <w:szCs w:val="18"/>
          <w:lang w:eastAsia="en-GB"/>
        </w:rPr>
        <w:t xml:space="preserve"> nesporno izkazal in v dvomu, brez dokaza o nasprotnem, je bilo sprejeto, da je njegov rojstni datum 20. 7. 1994, in posledično, da je mladoleten, da je hazarske narodnosti, šiit po veroizpovedi, ter da prihaja z območja province Sari Pul v Afganistanu. </w:t>
      </w:r>
      <w:proofErr w:type="gramStart"/>
      <w:r w:rsidRPr="001B766F">
        <w:rPr>
          <w:rFonts w:ascii="Arial" w:eastAsia="Times New Roman" w:hAnsi="Arial" w:cs="Arial"/>
          <w:color w:val="303030"/>
          <w:sz w:val="18"/>
          <w:szCs w:val="18"/>
          <w:lang w:eastAsia="en-GB"/>
        </w:rPr>
        <w:t>V postopku je bila ugotovljena njegova neverodostojnost.</w:t>
      </w:r>
      <w:proofErr w:type="gramEnd"/>
      <w:r w:rsidRPr="001B766F">
        <w:rPr>
          <w:rFonts w:ascii="Arial" w:eastAsia="Times New Roman" w:hAnsi="Arial" w:cs="Arial"/>
          <w:color w:val="303030"/>
          <w:sz w:val="18"/>
          <w:szCs w:val="18"/>
          <w:lang w:eastAsia="en-GB"/>
        </w:rPr>
        <w:t xml:space="preserve"> Status subsidiarne zaščite mu je bil priznan, ker je bilo v postopku za priznanje mednarodne zaščite v dvomu sprejeto, da je tožnik mladoletnik brez spremstva, kar je tožena stranka v povezavi s splošno varnostno situacijo v izvorni državi (Afganistan) ocenila kot utemeljen razlog, da bi bil tožnik ob vrnitvi v izvorno državo soočen z utemeljenim tveganjem, da bi utrpel resno škodo v smislu tretje alineje 28. </w:t>
      </w:r>
      <w:proofErr w:type="gramStart"/>
      <w:r w:rsidRPr="001B766F">
        <w:rPr>
          <w:rFonts w:ascii="Arial" w:eastAsia="Times New Roman" w:hAnsi="Arial" w:cs="Arial"/>
          <w:color w:val="303030"/>
          <w:sz w:val="18"/>
          <w:szCs w:val="18"/>
          <w:lang w:eastAsia="en-GB"/>
        </w:rPr>
        <w:t>člena</w:t>
      </w:r>
      <w:proofErr w:type="gramEnd"/>
      <w:r w:rsidRPr="001B766F">
        <w:rPr>
          <w:rFonts w:ascii="Arial" w:eastAsia="Times New Roman" w:hAnsi="Arial" w:cs="Arial"/>
          <w:color w:val="303030"/>
          <w:sz w:val="18"/>
          <w:szCs w:val="18"/>
          <w:lang w:eastAsia="en-GB"/>
        </w:rPr>
        <w:t xml:space="preserve"> ZMZ. V času odločanja o podaljšanju subsidiarne zaščite je bil tožnik polnoleten (čemur tožnik </w:t>
      </w:r>
      <w:proofErr w:type="gramStart"/>
      <w:r w:rsidRPr="001B766F">
        <w:rPr>
          <w:rFonts w:ascii="Arial" w:eastAsia="Times New Roman" w:hAnsi="Arial" w:cs="Arial"/>
          <w:color w:val="303030"/>
          <w:sz w:val="18"/>
          <w:szCs w:val="18"/>
          <w:lang w:eastAsia="en-GB"/>
        </w:rPr>
        <w:t>ni</w:t>
      </w:r>
      <w:proofErr w:type="gramEnd"/>
      <w:r w:rsidRPr="001B766F">
        <w:rPr>
          <w:rFonts w:ascii="Arial" w:eastAsia="Times New Roman" w:hAnsi="Arial" w:cs="Arial"/>
          <w:color w:val="303030"/>
          <w:sz w:val="18"/>
          <w:szCs w:val="18"/>
          <w:lang w:eastAsia="en-GB"/>
        </w:rPr>
        <w:t xml:space="preserve"> oporekal).</w:t>
      </w:r>
      <w:r w:rsidRPr="001B766F">
        <w:rPr>
          <w:rFonts w:ascii="Arial" w:eastAsia="Times New Roman" w:hAnsi="Arial" w:cs="Arial"/>
          <w:color w:val="303030"/>
          <w:sz w:val="18"/>
          <w:szCs w:val="18"/>
          <w:lang w:eastAsia="en-GB"/>
        </w:rPr>
        <w:br/>
      </w:r>
      <w:r w:rsidRPr="001B766F">
        <w:rPr>
          <w:rFonts w:ascii="Arial" w:eastAsia="Times New Roman" w:hAnsi="Arial" w:cs="Arial"/>
          <w:color w:val="303030"/>
          <w:sz w:val="18"/>
          <w:szCs w:val="18"/>
          <w:lang w:eastAsia="en-GB"/>
        </w:rPr>
        <w:br/>
        <w:t xml:space="preserve">8. Pri presoji prošnje za podaljšanje subsidiarne zaščite je bistvena ocena, </w:t>
      </w:r>
      <w:proofErr w:type="gramStart"/>
      <w:r w:rsidRPr="001B766F">
        <w:rPr>
          <w:rFonts w:ascii="Arial" w:eastAsia="Times New Roman" w:hAnsi="Arial" w:cs="Arial"/>
          <w:color w:val="303030"/>
          <w:sz w:val="18"/>
          <w:szCs w:val="18"/>
          <w:lang w:eastAsia="en-GB"/>
        </w:rPr>
        <w:t>ali</w:t>
      </w:r>
      <w:proofErr w:type="gramEnd"/>
      <w:r w:rsidRPr="001B766F">
        <w:rPr>
          <w:rFonts w:ascii="Arial" w:eastAsia="Times New Roman" w:hAnsi="Arial" w:cs="Arial"/>
          <w:color w:val="303030"/>
          <w:sz w:val="18"/>
          <w:szCs w:val="18"/>
          <w:lang w:eastAsia="en-GB"/>
        </w:rPr>
        <w:t xml:space="preserve"> obstaja utemeljen razlog, da bi bil ob vrnitvi v izvorno državo prosilec soočen z utemeljenim tveganjem, da utrpi resno škodo, kot jo določa 28. </w:t>
      </w:r>
      <w:proofErr w:type="gramStart"/>
      <w:r w:rsidRPr="001B766F">
        <w:rPr>
          <w:rFonts w:ascii="Arial" w:eastAsia="Times New Roman" w:hAnsi="Arial" w:cs="Arial"/>
          <w:color w:val="303030"/>
          <w:sz w:val="18"/>
          <w:szCs w:val="18"/>
          <w:lang w:eastAsia="en-GB"/>
        </w:rPr>
        <w:t>člen</w:t>
      </w:r>
      <w:proofErr w:type="gramEnd"/>
      <w:r w:rsidRPr="001B766F">
        <w:rPr>
          <w:rFonts w:ascii="Arial" w:eastAsia="Times New Roman" w:hAnsi="Arial" w:cs="Arial"/>
          <w:color w:val="303030"/>
          <w:sz w:val="18"/>
          <w:szCs w:val="18"/>
          <w:lang w:eastAsia="en-GB"/>
        </w:rPr>
        <w:t xml:space="preserve"> ZMZ. </w:t>
      </w:r>
      <w:proofErr w:type="gramStart"/>
      <w:r w:rsidRPr="001B766F">
        <w:rPr>
          <w:rFonts w:ascii="Arial" w:eastAsia="Times New Roman" w:hAnsi="Arial" w:cs="Arial"/>
          <w:color w:val="303030"/>
          <w:sz w:val="18"/>
          <w:szCs w:val="18"/>
          <w:lang w:eastAsia="en-GB"/>
        </w:rPr>
        <w:t>Za presojo obravnavane zadeve je ključna razlaga tretje alineje 28.</w:t>
      </w:r>
      <w:proofErr w:type="gramEnd"/>
      <w:r w:rsidRPr="001B766F">
        <w:rPr>
          <w:rFonts w:ascii="Arial" w:eastAsia="Times New Roman" w:hAnsi="Arial" w:cs="Arial"/>
          <w:color w:val="303030"/>
          <w:sz w:val="18"/>
          <w:szCs w:val="18"/>
          <w:lang w:eastAsia="en-GB"/>
        </w:rPr>
        <w:t xml:space="preserve"> </w:t>
      </w:r>
      <w:proofErr w:type="gramStart"/>
      <w:r w:rsidRPr="001B766F">
        <w:rPr>
          <w:rFonts w:ascii="Arial" w:eastAsia="Times New Roman" w:hAnsi="Arial" w:cs="Arial"/>
          <w:color w:val="303030"/>
          <w:sz w:val="18"/>
          <w:szCs w:val="18"/>
          <w:lang w:eastAsia="en-GB"/>
        </w:rPr>
        <w:t>člena</w:t>
      </w:r>
      <w:proofErr w:type="gramEnd"/>
      <w:r w:rsidRPr="001B766F">
        <w:rPr>
          <w:rFonts w:ascii="Arial" w:eastAsia="Times New Roman" w:hAnsi="Arial" w:cs="Arial"/>
          <w:color w:val="303030"/>
          <w:sz w:val="18"/>
          <w:szCs w:val="18"/>
          <w:lang w:eastAsia="en-GB"/>
        </w:rPr>
        <w:t xml:space="preserve"> ZMZ, ki resno škodo opredeljuje kot resno in individualno grožnjo za življenje ali osebnost civilista zaradi samovoljnega nasilja v situacijah mednarodnega ali notranjega oboroženega spopada.</w:t>
      </w:r>
      <w:r w:rsidRPr="001B766F">
        <w:rPr>
          <w:rFonts w:ascii="Arial" w:eastAsia="Times New Roman" w:hAnsi="Arial" w:cs="Arial"/>
          <w:color w:val="303030"/>
          <w:sz w:val="18"/>
          <w:szCs w:val="18"/>
          <w:lang w:eastAsia="en-GB"/>
        </w:rPr>
        <w:br/>
      </w:r>
      <w:r w:rsidRPr="001B766F">
        <w:rPr>
          <w:rFonts w:ascii="Arial" w:eastAsia="Times New Roman" w:hAnsi="Arial" w:cs="Arial"/>
          <w:color w:val="303030"/>
          <w:sz w:val="18"/>
          <w:szCs w:val="18"/>
          <w:lang w:eastAsia="en-GB"/>
        </w:rPr>
        <w:br/>
        <w:t xml:space="preserve">9. V obravnavani zadevi </w:t>
      </w:r>
      <w:proofErr w:type="gramStart"/>
      <w:r w:rsidRPr="001B766F">
        <w:rPr>
          <w:rFonts w:ascii="Arial" w:eastAsia="Times New Roman" w:hAnsi="Arial" w:cs="Arial"/>
          <w:color w:val="303030"/>
          <w:sz w:val="18"/>
          <w:szCs w:val="18"/>
          <w:lang w:eastAsia="en-GB"/>
        </w:rPr>
        <w:t>ni</w:t>
      </w:r>
      <w:proofErr w:type="gramEnd"/>
      <w:r w:rsidRPr="001B766F">
        <w:rPr>
          <w:rFonts w:ascii="Arial" w:eastAsia="Times New Roman" w:hAnsi="Arial" w:cs="Arial"/>
          <w:color w:val="303030"/>
          <w:sz w:val="18"/>
          <w:szCs w:val="18"/>
          <w:lang w:eastAsia="en-GB"/>
        </w:rPr>
        <w:t xml:space="preserve"> sporno, da okoliščina, ki je vplivala na odločitev o priznanju subsidiarne zaščite tožniku, to je njegova mladoletnost, v času odločanja tožene stranke o podaljšanju subsidiarne zaščite, ni več obstajala. Sporno je, </w:t>
      </w:r>
      <w:proofErr w:type="gramStart"/>
      <w:r w:rsidRPr="001B766F">
        <w:rPr>
          <w:rFonts w:ascii="Arial" w:eastAsia="Times New Roman" w:hAnsi="Arial" w:cs="Arial"/>
          <w:color w:val="303030"/>
          <w:sz w:val="18"/>
          <w:szCs w:val="18"/>
          <w:lang w:eastAsia="en-GB"/>
        </w:rPr>
        <w:t>ali</w:t>
      </w:r>
      <w:proofErr w:type="gramEnd"/>
      <w:r w:rsidRPr="001B766F">
        <w:rPr>
          <w:rFonts w:ascii="Arial" w:eastAsia="Times New Roman" w:hAnsi="Arial" w:cs="Arial"/>
          <w:color w:val="303030"/>
          <w:sz w:val="18"/>
          <w:szCs w:val="18"/>
          <w:lang w:eastAsia="en-GB"/>
        </w:rPr>
        <w:t xml:space="preserve"> je tožena stranka pravilno ugotovila okoliščine v zvezi z varnostno situacijo v tožnikovi izvorni državi, zaradi katerih bi bilo življenje tožnika ob vrnitvi v to državo ogroženo v smislu tretje alineje 28. </w:t>
      </w:r>
      <w:proofErr w:type="gramStart"/>
      <w:r w:rsidRPr="001B766F">
        <w:rPr>
          <w:rFonts w:ascii="Arial" w:eastAsia="Times New Roman" w:hAnsi="Arial" w:cs="Arial"/>
          <w:color w:val="303030"/>
          <w:sz w:val="18"/>
          <w:szCs w:val="18"/>
          <w:lang w:eastAsia="en-GB"/>
        </w:rPr>
        <w:t>člena</w:t>
      </w:r>
      <w:proofErr w:type="gramEnd"/>
      <w:r w:rsidRPr="001B766F">
        <w:rPr>
          <w:rFonts w:ascii="Arial" w:eastAsia="Times New Roman" w:hAnsi="Arial" w:cs="Arial"/>
          <w:color w:val="303030"/>
          <w:sz w:val="18"/>
          <w:szCs w:val="18"/>
          <w:lang w:eastAsia="en-GB"/>
        </w:rPr>
        <w:t xml:space="preserve"> ZMZ, ob upoštevanju tudi dokumentacije, ki jo je v zvezi z varnostno situacijo v izvorni državi predložil tožnik.</w:t>
      </w:r>
      <w:r w:rsidRPr="001B766F">
        <w:rPr>
          <w:rFonts w:ascii="Arial" w:eastAsia="Times New Roman" w:hAnsi="Arial" w:cs="Arial"/>
          <w:color w:val="303030"/>
          <w:sz w:val="18"/>
          <w:szCs w:val="18"/>
          <w:lang w:eastAsia="en-GB"/>
        </w:rPr>
        <w:br/>
      </w:r>
      <w:r w:rsidRPr="001B766F">
        <w:rPr>
          <w:rFonts w:ascii="Arial" w:eastAsia="Times New Roman" w:hAnsi="Arial" w:cs="Arial"/>
          <w:color w:val="303030"/>
          <w:sz w:val="18"/>
          <w:szCs w:val="18"/>
          <w:lang w:eastAsia="en-GB"/>
        </w:rPr>
        <w:br/>
        <w:t xml:space="preserve">10. Iz izpodbijane sodbe izhaja, da je tožena stranka ugotovila (na podlagi poročil notranjega ministrstva Velike Britanije, UNHCR, CSIS, VS OZN, UNAMA, ANSO, ministrstva za obrambo ZDA, zunanjega ministrstva ZDA, AREO, zveznega urada za azil Avstrije), da se stanje v Afganistanu na splošno umirja in da varnostna situacija v tej državi ni takšna, da bi tožniku ob vrnitvi v Afganistan grozila škoda v smislu tretje alineje 28. </w:t>
      </w:r>
      <w:proofErr w:type="gramStart"/>
      <w:r w:rsidRPr="001B766F">
        <w:rPr>
          <w:rFonts w:ascii="Arial" w:eastAsia="Times New Roman" w:hAnsi="Arial" w:cs="Arial"/>
          <w:color w:val="303030"/>
          <w:sz w:val="18"/>
          <w:szCs w:val="18"/>
          <w:lang w:eastAsia="en-GB"/>
        </w:rPr>
        <w:t>člena</w:t>
      </w:r>
      <w:proofErr w:type="gramEnd"/>
      <w:r w:rsidRPr="001B766F">
        <w:rPr>
          <w:rFonts w:ascii="Arial" w:eastAsia="Times New Roman" w:hAnsi="Arial" w:cs="Arial"/>
          <w:color w:val="303030"/>
          <w:sz w:val="18"/>
          <w:szCs w:val="18"/>
          <w:lang w:eastAsia="en-GB"/>
        </w:rPr>
        <w:t xml:space="preserve"> ZMZ, medtem ko tožnik zatrjuje nasprotno. Iz izpodbijane sodbe izhaja, kar potrjujejo tudi podatki v predloženih spisih, da je tožnik predložil več aktualnih informacij (Amnesty International, Human Right Watch, BBC, ACCORD, FAO) o situaciji v Afganistanu, ki opozarjajo na poslabšanja stanja v Afganistanu, na povečano število žrtev civilnega prebivalstva, pogostost napadov na izbrane cilje v Kabulu, povečano število notranje razseljenih oseb in na slabe pogoje za preživetje v zbirnih centrih, kamor se lahko vračajo zavrnjeni prosilci za azil. </w:t>
      </w:r>
      <w:r w:rsidRPr="001B766F">
        <w:rPr>
          <w:rFonts w:ascii="Arial" w:eastAsia="Times New Roman" w:hAnsi="Arial" w:cs="Arial"/>
          <w:color w:val="303030"/>
          <w:sz w:val="18"/>
          <w:szCs w:val="18"/>
          <w:lang w:eastAsia="en-GB"/>
        </w:rPr>
        <w:br/>
      </w:r>
      <w:r w:rsidRPr="001B766F">
        <w:rPr>
          <w:rFonts w:ascii="Arial" w:eastAsia="Times New Roman" w:hAnsi="Arial" w:cs="Arial"/>
          <w:color w:val="303030"/>
          <w:sz w:val="18"/>
          <w:szCs w:val="18"/>
          <w:lang w:eastAsia="en-GB"/>
        </w:rPr>
        <w:lastRenderedPageBreak/>
        <w:br/>
        <w:t xml:space="preserve">11. Tudi po presoji Vrhovnega sodišča se informacije o stanju v izvorni državi, ki jih je predložil tožnik, nanašajo na nasilje in so pravno relevantne za ugotovitev, ali je stopnja samovoljnega nasilja v tožnikovi izvorni državi tolikšna, da bi že sama navzočnost tožnika kot posledica njegove vrnitve v izvorno državo pomenila resno in individualno grožnjo za njegovo življenje ali osebnost v smislu tretje alineje 28. </w:t>
      </w:r>
      <w:proofErr w:type="gramStart"/>
      <w:r w:rsidRPr="001B766F">
        <w:rPr>
          <w:rFonts w:ascii="Arial" w:eastAsia="Times New Roman" w:hAnsi="Arial" w:cs="Arial"/>
          <w:color w:val="303030"/>
          <w:sz w:val="18"/>
          <w:szCs w:val="18"/>
          <w:lang w:eastAsia="en-GB"/>
        </w:rPr>
        <w:t>člena</w:t>
      </w:r>
      <w:proofErr w:type="gramEnd"/>
      <w:r w:rsidRPr="001B766F">
        <w:rPr>
          <w:rFonts w:ascii="Arial" w:eastAsia="Times New Roman" w:hAnsi="Arial" w:cs="Arial"/>
          <w:color w:val="303030"/>
          <w:sz w:val="18"/>
          <w:szCs w:val="18"/>
          <w:lang w:eastAsia="en-GB"/>
        </w:rPr>
        <w:t xml:space="preserve"> ZMZ. </w:t>
      </w:r>
      <w:r w:rsidRPr="001B766F">
        <w:rPr>
          <w:rFonts w:ascii="Arial" w:eastAsia="Times New Roman" w:hAnsi="Arial" w:cs="Arial"/>
          <w:color w:val="303030"/>
          <w:sz w:val="18"/>
          <w:szCs w:val="18"/>
          <w:lang w:eastAsia="en-GB"/>
        </w:rPr>
        <w:br/>
      </w:r>
      <w:r w:rsidRPr="001B766F">
        <w:rPr>
          <w:rFonts w:ascii="Arial" w:eastAsia="Times New Roman" w:hAnsi="Arial" w:cs="Arial"/>
          <w:color w:val="303030"/>
          <w:sz w:val="18"/>
          <w:szCs w:val="18"/>
          <w:lang w:eastAsia="en-GB"/>
        </w:rPr>
        <w:br/>
        <w:t>12. Vrhovno sodišče se strinja s sodiščem prve stopnje, da tožena stranka ob neupoštevanju predloženih aktualnih informacij ni ugotovila vseh dejstev in dejanskih okoliščin za takšno presojo in tudi ni jasno in določno obrazložila, katere dejanske okoliščine je štela kot odločilne pri presoji, da samovoljno nasilje v tožnikovi izvorni državi oziroma v njenem delu ne dosega takšne stopnje, da bi tožniku v primeru vrnitve v izvorno državo pomenilo resno in individualno grožnjo za njegovo življenje ali osebnost.</w:t>
      </w:r>
      <w:r w:rsidRPr="001B766F">
        <w:rPr>
          <w:rFonts w:ascii="Arial" w:eastAsia="Times New Roman" w:hAnsi="Arial" w:cs="Arial"/>
          <w:color w:val="303030"/>
          <w:sz w:val="18"/>
          <w:szCs w:val="18"/>
          <w:lang w:eastAsia="en-GB"/>
        </w:rPr>
        <w:br/>
      </w:r>
      <w:r w:rsidRPr="001B766F">
        <w:rPr>
          <w:rFonts w:ascii="Arial" w:eastAsia="Times New Roman" w:hAnsi="Arial" w:cs="Arial"/>
          <w:color w:val="303030"/>
          <w:sz w:val="18"/>
          <w:szCs w:val="18"/>
          <w:lang w:eastAsia="en-GB"/>
        </w:rPr>
        <w:br/>
        <w:t>13. Ob upoštevanju navedenega Vrhovno sodišče zavrača pritožbene ugovore kot neutemeljene. </w:t>
      </w:r>
      <w:r w:rsidRPr="001B766F">
        <w:rPr>
          <w:rFonts w:ascii="Arial" w:eastAsia="Times New Roman" w:hAnsi="Arial" w:cs="Arial"/>
          <w:color w:val="303030"/>
          <w:sz w:val="18"/>
          <w:szCs w:val="18"/>
          <w:lang w:eastAsia="en-GB"/>
        </w:rPr>
        <w:br/>
      </w:r>
      <w:r w:rsidRPr="001B766F">
        <w:rPr>
          <w:rFonts w:ascii="Arial" w:eastAsia="Times New Roman" w:hAnsi="Arial" w:cs="Arial"/>
          <w:color w:val="303030"/>
          <w:sz w:val="18"/>
          <w:szCs w:val="18"/>
          <w:lang w:eastAsia="en-GB"/>
        </w:rPr>
        <w:br/>
        <w:t xml:space="preserve">14. Ker niso podani razlogi, ki jih navaja pritožba, in ne razlogi, </w:t>
      </w:r>
      <w:proofErr w:type="gramStart"/>
      <w:r w:rsidRPr="001B766F">
        <w:rPr>
          <w:rFonts w:ascii="Arial" w:eastAsia="Times New Roman" w:hAnsi="Arial" w:cs="Arial"/>
          <w:color w:val="303030"/>
          <w:sz w:val="18"/>
          <w:szCs w:val="18"/>
          <w:lang w:eastAsia="en-GB"/>
        </w:rPr>
        <w:t>na</w:t>
      </w:r>
      <w:proofErr w:type="gramEnd"/>
      <w:r w:rsidRPr="001B766F">
        <w:rPr>
          <w:rFonts w:ascii="Arial" w:eastAsia="Times New Roman" w:hAnsi="Arial" w:cs="Arial"/>
          <w:color w:val="303030"/>
          <w:sz w:val="18"/>
          <w:szCs w:val="18"/>
          <w:lang w:eastAsia="en-GB"/>
        </w:rPr>
        <w:t xml:space="preserve"> katere pazi po uradni dolžnosti, je Vrhovno sodišče pritožbo na podlagi 76. </w:t>
      </w:r>
      <w:proofErr w:type="gramStart"/>
      <w:r w:rsidRPr="001B766F">
        <w:rPr>
          <w:rFonts w:ascii="Arial" w:eastAsia="Times New Roman" w:hAnsi="Arial" w:cs="Arial"/>
          <w:color w:val="303030"/>
          <w:sz w:val="18"/>
          <w:szCs w:val="18"/>
          <w:lang w:eastAsia="en-GB"/>
        </w:rPr>
        <w:t>člena</w:t>
      </w:r>
      <w:proofErr w:type="gramEnd"/>
      <w:r w:rsidRPr="001B766F">
        <w:rPr>
          <w:rFonts w:ascii="Arial" w:eastAsia="Times New Roman" w:hAnsi="Arial" w:cs="Arial"/>
          <w:color w:val="303030"/>
          <w:sz w:val="18"/>
          <w:szCs w:val="18"/>
          <w:lang w:eastAsia="en-GB"/>
        </w:rPr>
        <w:t xml:space="preserve"> ZUS-1 kot neutemeljeno zavrnilo in potrdilo izpodbijano sodbo sodišča prve stopnje.</w:t>
      </w:r>
    </w:p>
    <w:p w:rsidR="001B766F" w:rsidRPr="001B766F" w:rsidRDefault="001B766F" w:rsidP="001B766F">
      <w:pPr>
        <w:spacing w:after="0" w:line="225" w:lineRule="atLeast"/>
        <w:textAlignment w:val="baseline"/>
        <w:rPr>
          <w:rFonts w:ascii="inherit" w:eastAsia="Times New Roman" w:hAnsi="inherit" w:cs="Arial"/>
          <w:color w:val="303030"/>
          <w:sz w:val="18"/>
          <w:szCs w:val="18"/>
          <w:lang w:eastAsia="en-GB"/>
        </w:rPr>
      </w:pPr>
      <w:r w:rsidRPr="001B766F">
        <w:rPr>
          <w:rFonts w:ascii="inherit" w:eastAsia="Times New Roman" w:hAnsi="inherit" w:cs="Arial"/>
          <w:color w:val="303030"/>
          <w:sz w:val="18"/>
          <w:szCs w:val="18"/>
          <w:lang w:eastAsia="en-GB"/>
        </w:rPr>
        <w:t>Datum zadnje spremembe:</w:t>
      </w:r>
    </w:p>
    <w:p w:rsidR="001B766F" w:rsidRPr="001B766F" w:rsidRDefault="001B766F" w:rsidP="001B766F">
      <w:pPr>
        <w:spacing w:after="0" w:line="225" w:lineRule="atLeast"/>
        <w:ind w:left="720"/>
        <w:textAlignment w:val="baseline"/>
        <w:rPr>
          <w:rFonts w:ascii="inherit" w:eastAsia="Times New Roman" w:hAnsi="inherit" w:cs="Arial"/>
          <w:color w:val="303030"/>
          <w:sz w:val="18"/>
          <w:szCs w:val="18"/>
          <w:lang w:eastAsia="en-GB"/>
        </w:rPr>
      </w:pPr>
      <w:r w:rsidRPr="001B766F">
        <w:rPr>
          <w:rFonts w:ascii="inherit" w:eastAsia="Times New Roman" w:hAnsi="inherit" w:cs="Arial"/>
          <w:color w:val="303030"/>
          <w:sz w:val="18"/>
          <w:szCs w:val="18"/>
          <w:lang w:eastAsia="en-GB"/>
        </w:rPr>
        <w:t>02.07.2014</w:t>
      </w:r>
    </w:p>
    <w:p w:rsidR="006037E2" w:rsidRDefault="006037E2"/>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66F"/>
    <w:rsid w:val="001B766F"/>
    <w:rsid w:val="00603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6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6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6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6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665337">
      <w:bodyDiv w:val="1"/>
      <w:marLeft w:val="0"/>
      <w:marRight w:val="0"/>
      <w:marTop w:val="0"/>
      <w:marBottom w:val="0"/>
      <w:divBdr>
        <w:top w:val="none" w:sz="0" w:space="0" w:color="auto"/>
        <w:left w:val="none" w:sz="0" w:space="0" w:color="auto"/>
        <w:bottom w:val="none" w:sz="0" w:space="0" w:color="auto"/>
        <w:right w:val="none" w:sz="0" w:space="0" w:color="auto"/>
      </w:divBdr>
      <w:divsChild>
        <w:div w:id="831410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1638</Words>
  <Characters>9342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2016-01-26T12:17:00Z</dcterms:created>
  <dcterms:modified xsi:type="dcterms:W3CDTF">2016-01-26T12:18:00Z</dcterms:modified>
</cp:coreProperties>
</file>